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86E7E" w14:textId="0AAADFB9" w:rsidR="00297929" w:rsidRPr="00601381" w:rsidRDefault="00297929" w:rsidP="00297929">
      <w:pPr>
        <w:pStyle w:val="a3"/>
        <w:tabs>
          <w:tab w:val="right" w:pos="9923"/>
        </w:tabs>
        <w:ind w:right="-7"/>
        <w:rPr>
          <w:rFonts w:cs="Arial"/>
          <w:bCs/>
          <w:noProof w:val="0"/>
          <w:sz w:val="24"/>
          <w:lang w:eastAsia="zh-CN"/>
        </w:rPr>
      </w:pPr>
      <w:r w:rsidRPr="00601381">
        <w:rPr>
          <w:rFonts w:cs="Arial"/>
          <w:bCs/>
          <w:noProof w:val="0"/>
          <w:sz w:val="24"/>
        </w:rPr>
        <w:t>3GPP T</w:t>
      </w:r>
      <w:bookmarkStart w:id="0" w:name="_Ref452454252"/>
      <w:bookmarkEnd w:id="0"/>
      <w:r w:rsidRPr="00601381">
        <w:rPr>
          <w:rFonts w:cs="Arial"/>
          <w:bCs/>
          <w:noProof w:val="0"/>
          <w:sz w:val="24"/>
        </w:rPr>
        <w:t>SG-RAN WG3 #</w:t>
      </w:r>
      <w:r w:rsidRPr="00601381">
        <w:rPr>
          <w:rFonts w:cs="Arial"/>
          <w:bCs/>
          <w:noProof w:val="0"/>
          <w:sz w:val="24"/>
          <w:lang w:eastAsia="zh-CN"/>
        </w:rPr>
        <w:t>1</w:t>
      </w:r>
      <w:r>
        <w:rPr>
          <w:rFonts w:cs="Arial" w:hint="eastAsia"/>
          <w:bCs/>
          <w:noProof w:val="0"/>
          <w:sz w:val="24"/>
          <w:lang w:eastAsia="zh-CN"/>
        </w:rPr>
        <w:t>1</w:t>
      </w:r>
      <w:r w:rsidR="00EE6D44">
        <w:rPr>
          <w:rFonts w:cs="Arial"/>
          <w:bCs/>
          <w:noProof w:val="0"/>
          <w:sz w:val="24"/>
          <w:lang w:eastAsia="zh-CN"/>
        </w:rPr>
        <w:t>8</w:t>
      </w:r>
      <w:r w:rsidR="00B460BF">
        <w:rPr>
          <w:rFonts w:cs="Arial"/>
          <w:bCs/>
          <w:noProof w:val="0"/>
          <w:sz w:val="24"/>
          <w:lang w:eastAsia="zh-CN"/>
        </w:rPr>
        <w:t>-</w:t>
      </w:r>
      <w:r w:rsidRPr="00601381">
        <w:rPr>
          <w:rFonts w:cs="Arial" w:hint="eastAsia"/>
          <w:bCs/>
          <w:noProof w:val="0"/>
          <w:sz w:val="24"/>
          <w:lang w:eastAsia="zh-CN"/>
        </w:rPr>
        <w:t>e</w:t>
      </w:r>
      <w:r w:rsidRPr="00601381">
        <w:rPr>
          <w:rFonts w:cs="Arial"/>
          <w:bCs/>
          <w:noProof w:val="0"/>
          <w:sz w:val="24"/>
          <w:lang w:eastAsia="zh-CN"/>
        </w:rPr>
        <w:t xml:space="preserve">                                                                         </w:t>
      </w:r>
      <w:r w:rsidRPr="00601381">
        <w:rPr>
          <w:rFonts w:cs="Arial"/>
          <w:bCs/>
          <w:noProof w:val="0"/>
          <w:sz w:val="24"/>
        </w:rPr>
        <w:t>R3</w:t>
      </w:r>
      <w:r w:rsidR="009A0C93">
        <w:rPr>
          <w:rFonts w:cs="Arial"/>
          <w:bCs/>
          <w:noProof w:val="0"/>
          <w:sz w:val="24"/>
        </w:rPr>
        <w:t>-</w:t>
      </w:r>
      <w:r w:rsidR="009A0C93">
        <w:rPr>
          <w:rFonts w:cs="Arial"/>
          <w:bCs/>
          <w:noProof w:val="0"/>
          <w:sz w:val="24"/>
          <w:lang w:eastAsia="zh-CN"/>
        </w:rPr>
        <w:t>22</w:t>
      </w:r>
      <w:r w:rsidR="00755115">
        <w:rPr>
          <w:rFonts w:cs="Arial"/>
          <w:bCs/>
          <w:noProof w:val="0"/>
          <w:sz w:val="24"/>
          <w:lang w:eastAsia="zh-CN"/>
        </w:rPr>
        <w:t>6704</w:t>
      </w:r>
    </w:p>
    <w:p w14:paraId="78A192E5" w14:textId="21CCB6AC" w:rsidR="008B066E" w:rsidRPr="00073842" w:rsidRDefault="00C1741F" w:rsidP="004E774D">
      <w:pPr>
        <w:pStyle w:val="a3"/>
        <w:spacing w:after="60"/>
        <w:rPr>
          <w:sz w:val="24"/>
          <w:szCs w:val="24"/>
          <w:lang w:eastAsia="zh-CN"/>
        </w:rPr>
      </w:pPr>
      <w:r w:rsidRPr="00C1741F">
        <w:rPr>
          <w:sz w:val="24"/>
          <w:szCs w:val="24"/>
          <w:lang w:eastAsia="zh-CN"/>
        </w:rPr>
        <w:t>Toulouse, FR,</w:t>
      </w:r>
      <w:r w:rsidR="00297929" w:rsidRPr="00601381">
        <w:rPr>
          <w:rFonts w:hint="eastAsia"/>
          <w:sz w:val="24"/>
          <w:szCs w:val="24"/>
          <w:lang w:eastAsia="zh-CN"/>
        </w:rPr>
        <w:t xml:space="preserve"> </w:t>
      </w:r>
      <w:r w:rsidR="00EE6D44">
        <w:rPr>
          <w:sz w:val="24"/>
          <w:szCs w:val="24"/>
          <w:lang w:eastAsia="zh-CN"/>
        </w:rPr>
        <w:t>Nov</w:t>
      </w:r>
      <w:r w:rsidR="00404010">
        <w:rPr>
          <w:sz w:val="24"/>
          <w:szCs w:val="24"/>
          <w:lang w:eastAsia="zh-CN"/>
        </w:rPr>
        <w:t xml:space="preserve"> </w:t>
      </w:r>
      <w:r w:rsidR="00297929" w:rsidRPr="00102C49">
        <w:rPr>
          <w:sz w:val="24"/>
          <w:szCs w:val="24"/>
          <w:lang w:eastAsia="zh-CN"/>
        </w:rPr>
        <w:t>1</w:t>
      </w:r>
      <w:r w:rsidR="00EE6D44">
        <w:rPr>
          <w:sz w:val="24"/>
          <w:szCs w:val="24"/>
          <w:lang w:eastAsia="zh-CN"/>
        </w:rPr>
        <w:t>4</w:t>
      </w:r>
      <w:r w:rsidR="00C56201">
        <w:rPr>
          <w:sz w:val="24"/>
          <w:szCs w:val="24"/>
          <w:vertAlign w:val="superscript"/>
          <w:lang w:eastAsia="zh-CN"/>
        </w:rPr>
        <w:t>th</w:t>
      </w:r>
      <w:r w:rsidR="00297929" w:rsidRPr="00102C49">
        <w:rPr>
          <w:sz w:val="24"/>
          <w:szCs w:val="24"/>
          <w:lang w:eastAsia="zh-CN"/>
        </w:rPr>
        <w:t xml:space="preserve"> – </w:t>
      </w:r>
      <w:r w:rsidR="00EE6D44">
        <w:rPr>
          <w:sz w:val="24"/>
          <w:szCs w:val="24"/>
          <w:lang w:eastAsia="zh-CN"/>
        </w:rPr>
        <w:t>Nov</w:t>
      </w:r>
      <w:r w:rsidR="00297929" w:rsidRPr="00102C49">
        <w:rPr>
          <w:sz w:val="24"/>
          <w:szCs w:val="24"/>
          <w:lang w:eastAsia="zh-CN"/>
        </w:rPr>
        <w:t xml:space="preserve"> </w:t>
      </w:r>
      <w:r w:rsidR="000B3B2B">
        <w:rPr>
          <w:sz w:val="24"/>
          <w:szCs w:val="24"/>
          <w:lang w:eastAsia="zh-CN"/>
        </w:rPr>
        <w:t>18</w:t>
      </w:r>
      <w:r w:rsidR="00070CB0">
        <w:rPr>
          <w:sz w:val="24"/>
          <w:szCs w:val="24"/>
          <w:vertAlign w:val="superscript"/>
          <w:lang w:eastAsia="zh-CN"/>
        </w:rPr>
        <w:t>th</w:t>
      </w:r>
      <w:r w:rsidR="00297929" w:rsidRPr="00102C49">
        <w:rPr>
          <w:sz w:val="24"/>
          <w:szCs w:val="24"/>
          <w:lang w:eastAsia="zh-CN"/>
        </w:rPr>
        <w:t>, 202</w:t>
      </w:r>
      <w:r w:rsidR="00C56201">
        <w:rPr>
          <w:sz w:val="24"/>
          <w:szCs w:val="24"/>
          <w:lang w:eastAsia="zh-CN"/>
        </w:rPr>
        <w:t>2</w:t>
      </w:r>
      <w:r w:rsidR="00297929" w:rsidRPr="00102C49">
        <w:rPr>
          <w:sz w:val="24"/>
          <w:szCs w:val="24"/>
          <w:lang w:eastAsia="zh-CN"/>
        </w:rPr>
        <w:t xml:space="preserve"> </w:t>
      </w:r>
    </w:p>
    <w:p w14:paraId="0C3331B4" w14:textId="5D2EC030" w:rsidR="008B066E" w:rsidRPr="00297929" w:rsidRDefault="008B066E" w:rsidP="004E774D">
      <w:pPr>
        <w:spacing w:before="120" w:after="120"/>
        <w:ind w:left="1985" w:hanging="1985"/>
        <w:rPr>
          <w:rFonts w:cs="Arial"/>
          <w:b/>
          <w:bCs/>
          <w:sz w:val="22"/>
          <w:szCs w:val="18"/>
          <w:lang w:eastAsia="zh-CN"/>
        </w:rPr>
      </w:pPr>
      <w:r w:rsidRPr="00297929">
        <w:rPr>
          <w:rFonts w:cs="Arial"/>
          <w:b/>
          <w:bCs/>
          <w:sz w:val="22"/>
          <w:szCs w:val="18"/>
        </w:rPr>
        <w:t>Title:</w:t>
      </w:r>
      <w:bookmarkStart w:id="1" w:name="OLE_LINK3"/>
      <w:bookmarkStart w:id="2" w:name="OLE_LINK4"/>
      <w:r w:rsidR="00073842">
        <w:rPr>
          <w:rFonts w:cs="Arial"/>
          <w:b/>
          <w:bCs/>
          <w:sz w:val="22"/>
          <w:szCs w:val="18"/>
        </w:rPr>
        <w:t xml:space="preserve"> </w:t>
      </w:r>
      <w:r w:rsidR="002D36A2">
        <w:rPr>
          <w:rFonts w:cs="Arial"/>
          <w:b/>
          <w:bCs/>
          <w:sz w:val="22"/>
          <w:szCs w:val="18"/>
        </w:rPr>
        <w:t xml:space="preserve">                </w:t>
      </w:r>
      <w:bookmarkEnd w:id="1"/>
      <w:bookmarkEnd w:id="2"/>
      <w:r w:rsidR="00C56201" w:rsidRPr="00C56201">
        <w:rPr>
          <w:rFonts w:cs="Arial"/>
          <w:sz w:val="22"/>
          <w:szCs w:val="18"/>
          <w:lang w:eastAsia="zh-CN"/>
        </w:rPr>
        <w:t>Discussion on MBS reception in RAN sharing scenarios</w:t>
      </w:r>
    </w:p>
    <w:p w14:paraId="5DC5EC40" w14:textId="63C8A933" w:rsidR="00CD4C7B" w:rsidRPr="00297929" w:rsidRDefault="00CD4C7B" w:rsidP="002D36A2">
      <w:pPr>
        <w:tabs>
          <w:tab w:val="left" w:pos="1550"/>
        </w:tabs>
        <w:ind w:left="1985" w:hanging="1985"/>
        <w:rPr>
          <w:rFonts w:cs="Arial"/>
          <w:b/>
          <w:bCs/>
          <w:sz w:val="22"/>
          <w:szCs w:val="18"/>
          <w:lang w:eastAsia="zh-CN"/>
        </w:rPr>
      </w:pPr>
      <w:r w:rsidRPr="00297929">
        <w:rPr>
          <w:rFonts w:cs="Arial"/>
          <w:b/>
          <w:bCs/>
          <w:sz w:val="22"/>
          <w:szCs w:val="18"/>
        </w:rPr>
        <w:t>Source</w:t>
      </w:r>
      <w:r w:rsidR="00073842">
        <w:rPr>
          <w:rFonts w:cs="Arial"/>
          <w:b/>
          <w:bCs/>
          <w:sz w:val="22"/>
          <w:szCs w:val="18"/>
        </w:rPr>
        <w:t xml:space="preserve">: </w:t>
      </w:r>
      <w:r w:rsidR="002D36A2">
        <w:rPr>
          <w:rFonts w:cs="Arial"/>
          <w:b/>
          <w:bCs/>
          <w:sz w:val="22"/>
          <w:szCs w:val="18"/>
        </w:rPr>
        <w:tab/>
      </w:r>
      <w:r w:rsidR="001443A3" w:rsidRPr="00297929">
        <w:rPr>
          <w:rFonts w:cs="Arial" w:hint="eastAsia"/>
          <w:sz w:val="22"/>
          <w:szCs w:val="18"/>
          <w:lang w:eastAsia="zh-CN"/>
        </w:rPr>
        <w:t>CMCC</w:t>
      </w:r>
    </w:p>
    <w:p w14:paraId="27D4EE60" w14:textId="66F0D220" w:rsidR="008B066E" w:rsidRPr="00297929" w:rsidRDefault="008B066E" w:rsidP="00073842">
      <w:pPr>
        <w:tabs>
          <w:tab w:val="left" w:pos="1985"/>
        </w:tabs>
        <w:rPr>
          <w:rFonts w:eastAsia="宋体"/>
          <w:sz w:val="22"/>
          <w:szCs w:val="18"/>
          <w:lang w:val="en-US" w:eastAsia="zh-CN"/>
        </w:rPr>
      </w:pPr>
      <w:r w:rsidRPr="00297929">
        <w:rPr>
          <w:b/>
          <w:sz w:val="22"/>
          <w:szCs w:val="18"/>
        </w:rPr>
        <w:t>Agenda item:</w:t>
      </w:r>
      <w:r w:rsidR="00073842">
        <w:rPr>
          <w:sz w:val="22"/>
          <w:szCs w:val="18"/>
        </w:rPr>
        <w:t xml:space="preserve"> </w:t>
      </w:r>
      <w:r w:rsidR="002D36A2">
        <w:rPr>
          <w:sz w:val="22"/>
          <w:szCs w:val="18"/>
        </w:rPr>
        <w:t xml:space="preserve">  </w:t>
      </w:r>
      <w:r w:rsidR="00070C6B">
        <w:rPr>
          <w:sz w:val="22"/>
          <w:szCs w:val="18"/>
          <w:lang w:eastAsia="zh-CN"/>
        </w:rPr>
        <w:t>15</w:t>
      </w:r>
      <w:r w:rsidR="00BC16D5" w:rsidRPr="00297929">
        <w:rPr>
          <w:sz w:val="22"/>
          <w:szCs w:val="18"/>
          <w:lang w:eastAsia="zh-CN"/>
        </w:rPr>
        <w:t>.</w:t>
      </w:r>
      <w:r w:rsidR="00193000" w:rsidRPr="00297929">
        <w:rPr>
          <w:rFonts w:hint="eastAsia"/>
          <w:sz w:val="22"/>
          <w:szCs w:val="18"/>
          <w:lang w:eastAsia="zh-CN"/>
        </w:rPr>
        <w:t>2</w:t>
      </w:r>
    </w:p>
    <w:p w14:paraId="1A18831C" w14:textId="48D605E5" w:rsidR="00CD4C7B" w:rsidRPr="00297929" w:rsidRDefault="00B34833" w:rsidP="002D36A2">
      <w:pPr>
        <w:spacing w:after="60"/>
        <w:rPr>
          <w:rFonts w:cs="Arial"/>
          <w:b/>
          <w:bCs/>
          <w:sz w:val="22"/>
          <w:szCs w:val="18"/>
        </w:rPr>
      </w:pPr>
      <w:r w:rsidRPr="00297929">
        <w:rPr>
          <w:rFonts w:cs="Arial"/>
          <w:b/>
          <w:bCs/>
          <w:sz w:val="22"/>
          <w:szCs w:val="18"/>
        </w:rPr>
        <w:t>Document for:</w:t>
      </w:r>
      <w:r w:rsidR="002D36A2">
        <w:rPr>
          <w:rFonts w:cs="Arial"/>
          <w:b/>
          <w:bCs/>
          <w:sz w:val="22"/>
          <w:szCs w:val="18"/>
        </w:rPr>
        <w:t xml:space="preserve"> </w:t>
      </w:r>
      <w:r w:rsidRPr="00297929">
        <w:rPr>
          <w:rFonts w:cs="Arial"/>
          <w:sz w:val="22"/>
          <w:szCs w:val="18"/>
        </w:rPr>
        <w:t>Discussion</w:t>
      </w:r>
    </w:p>
    <w:p w14:paraId="5D852846" w14:textId="66F80745" w:rsidR="00AD34D0" w:rsidRPr="00D814F7" w:rsidRDefault="0056573F" w:rsidP="00375564">
      <w:pPr>
        <w:pStyle w:val="1"/>
        <w:spacing w:before="0" w:after="120"/>
        <w:ind w:left="431" w:hanging="431"/>
        <w:rPr>
          <w:sz w:val="32"/>
          <w:szCs w:val="18"/>
        </w:rPr>
      </w:pPr>
      <w:r w:rsidRPr="00D814F7">
        <w:rPr>
          <w:sz w:val="32"/>
          <w:szCs w:val="18"/>
        </w:rPr>
        <w:t>Introduction</w:t>
      </w:r>
    </w:p>
    <w:p w14:paraId="2E7C10C9" w14:textId="5FEEB2E2" w:rsidR="00E90D96" w:rsidRDefault="001E032A" w:rsidP="00E90D96">
      <w:pPr>
        <w:spacing w:after="120"/>
        <w:rPr>
          <w:rFonts w:ascii="Times New Roman" w:hAnsi="Times New Roman"/>
          <w:lang w:eastAsia="zh-CN"/>
        </w:rPr>
      </w:pPr>
      <w:r>
        <w:rPr>
          <w:rFonts w:ascii="Times New Roman" w:hAnsi="Times New Roman"/>
          <w:lang w:eastAsia="zh-CN"/>
        </w:rPr>
        <w:t>During</w:t>
      </w:r>
      <w:r w:rsidR="00E90D96" w:rsidRPr="00E90D96">
        <w:rPr>
          <w:rFonts w:ascii="Times New Roman" w:hAnsi="Times New Roman"/>
          <w:lang w:eastAsia="zh-CN"/>
        </w:rPr>
        <w:t xml:space="preserve"> </w:t>
      </w:r>
      <w:r>
        <w:rPr>
          <w:rFonts w:ascii="Times New Roman" w:hAnsi="Times New Roman"/>
          <w:lang w:eastAsia="zh-CN"/>
        </w:rPr>
        <w:t>RAN3-117</w:t>
      </w:r>
      <w:r w:rsidR="003D3A4F" w:rsidRPr="003D3A4F">
        <w:rPr>
          <w:rFonts w:ascii="Times New Roman" w:hAnsi="Times New Roman"/>
          <w:lang w:eastAsia="zh-CN"/>
        </w:rPr>
        <w:t>bis</w:t>
      </w:r>
      <w:r w:rsidR="003D3A4F">
        <w:rPr>
          <w:rFonts w:ascii="Times New Roman" w:hAnsi="Times New Roman"/>
          <w:lang w:eastAsia="zh-CN"/>
        </w:rPr>
        <w:t>-</w:t>
      </w:r>
      <w:r>
        <w:rPr>
          <w:rFonts w:ascii="Times New Roman" w:hAnsi="Times New Roman"/>
          <w:lang w:eastAsia="zh-CN"/>
        </w:rPr>
        <w:t>e</w:t>
      </w:r>
      <w:r w:rsidR="00E90D96" w:rsidRPr="00E90D96">
        <w:rPr>
          <w:rFonts w:ascii="Times New Roman" w:hAnsi="Times New Roman"/>
          <w:lang w:eastAsia="zh-CN"/>
        </w:rPr>
        <w:t>,</w:t>
      </w:r>
      <w:r w:rsidR="006F5D95">
        <w:rPr>
          <w:rFonts w:ascii="Times New Roman" w:hAnsi="Times New Roman"/>
          <w:lang w:eastAsia="zh-CN"/>
        </w:rPr>
        <w:t xml:space="preserve"> the conclusions </w:t>
      </w:r>
      <w:r w:rsidR="0045191A">
        <w:rPr>
          <w:rFonts w:ascii="Times New Roman" w:hAnsi="Times New Roman"/>
          <w:lang w:eastAsia="zh-CN"/>
        </w:rPr>
        <w:t xml:space="preserve">for MBS reception in RAN sharing </w:t>
      </w:r>
      <w:r w:rsidR="006F5D95">
        <w:rPr>
          <w:rFonts w:ascii="Times New Roman" w:hAnsi="Times New Roman"/>
          <w:lang w:eastAsia="zh-CN"/>
        </w:rPr>
        <w:t xml:space="preserve">are </w:t>
      </w:r>
      <w:r w:rsidR="0045191A">
        <w:rPr>
          <w:rFonts w:ascii="Times New Roman" w:hAnsi="Times New Roman"/>
          <w:lang w:eastAsia="zh-CN"/>
        </w:rPr>
        <w:t xml:space="preserve">shown </w:t>
      </w:r>
      <w:r w:rsidR="006F5D95">
        <w:rPr>
          <w:rFonts w:ascii="Times New Roman" w:hAnsi="Times New Roman"/>
          <w:lang w:eastAsia="zh-CN"/>
        </w:rPr>
        <w:t>as follows:</w:t>
      </w:r>
    </w:p>
    <w:p w14:paraId="78C94E3D" w14:textId="77777777" w:rsidR="003D3A4F" w:rsidRPr="0045191A" w:rsidRDefault="003D3A4F" w:rsidP="0045191A">
      <w:pPr>
        <w:spacing w:after="120"/>
        <w:rPr>
          <w:rFonts w:ascii="Calibri" w:hAnsi="Calibri" w:cs="Calibri"/>
          <w:i/>
          <w:iCs/>
          <w:color w:val="00B050"/>
          <w:kern w:val="2"/>
        </w:rPr>
      </w:pPr>
      <w:r w:rsidRPr="0045191A">
        <w:rPr>
          <w:rFonts w:ascii="Calibri" w:hAnsi="Calibri" w:cs="Calibri"/>
          <w:i/>
          <w:iCs/>
          <w:color w:val="00B050"/>
          <w:kern w:val="2"/>
        </w:rPr>
        <w:t xml:space="preserve">RAN3 believes that </w:t>
      </w:r>
      <w:r w:rsidRPr="0045191A">
        <w:rPr>
          <w:rFonts w:ascii="Calibri" w:hAnsi="Calibri" w:cs="Calibri" w:hint="eastAsia"/>
          <w:i/>
          <w:iCs/>
          <w:color w:val="00B050"/>
          <w:kern w:val="2"/>
        </w:rPr>
        <w:t xml:space="preserve">Solution(s) which </w:t>
      </w:r>
      <w:r w:rsidRPr="0045191A">
        <w:rPr>
          <w:rFonts w:ascii="Calibri" w:hAnsi="Calibri" w:cs="Calibri"/>
          <w:i/>
          <w:iCs/>
          <w:color w:val="00B050"/>
          <w:kern w:val="2"/>
        </w:rPr>
        <w:t>assume MOCN RAN nodes can identify the same MBS service based on the information provided by 5GC</w:t>
      </w:r>
      <w:r w:rsidRPr="0045191A">
        <w:rPr>
          <w:rFonts w:ascii="Calibri" w:hAnsi="Calibri" w:cs="Calibri" w:hint="eastAsia"/>
          <w:i/>
          <w:iCs/>
          <w:color w:val="00B050"/>
          <w:kern w:val="2"/>
        </w:rPr>
        <w:t xml:space="preserve"> should be supported. </w:t>
      </w:r>
    </w:p>
    <w:p w14:paraId="5DCB7544" w14:textId="77777777" w:rsidR="003D3A4F" w:rsidRPr="0045191A" w:rsidRDefault="003D3A4F" w:rsidP="0045191A">
      <w:pPr>
        <w:spacing w:after="120"/>
        <w:rPr>
          <w:rFonts w:ascii="Calibri" w:hAnsi="Calibri" w:cs="Calibri"/>
          <w:i/>
          <w:iCs/>
          <w:color w:val="00B050"/>
          <w:kern w:val="2"/>
        </w:rPr>
      </w:pPr>
      <w:r w:rsidRPr="0045191A">
        <w:rPr>
          <w:rFonts w:ascii="Calibri" w:hAnsi="Calibri" w:cs="Calibri" w:hint="eastAsia"/>
          <w:i/>
          <w:iCs/>
          <w:color w:val="00B050"/>
          <w:kern w:val="2"/>
        </w:rPr>
        <w:t xml:space="preserve">The </w:t>
      </w:r>
      <w:r w:rsidRPr="0045191A">
        <w:rPr>
          <w:rFonts w:ascii="Calibri" w:hAnsi="Calibri" w:cs="Calibri"/>
          <w:i/>
          <w:iCs/>
          <w:color w:val="00B050"/>
          <w:kern w:val="2"/>
        </w:rPr>
        <w:t>following</w:t>
      </w:r>
      <w:r w:rsidRPr="0045191A">
        <w:rPr>
          <w:rFonts w:ascii="Calibri" w:hAnsi="Calibri" w:cs="Calibri" w:hint="eastAsia"/>
          <w:i/>
          <w:iCs/>
          <w:color w:val="00B050"/>
          <w:kern w:val="2"/>
        </w:rPr>
        <w:t xml:space="preserve"> principles should be </w:t>
      </w:r>
      <w:r w:rsidRPr="0045191A">
        <w:rPr>
          <w:rFonts w:ascii="Calibri" w:hAnsi="Calibri" w:cs="Calibri"/>
          <w:i/>
          <w:iCs/>
          <w:color w:val="00B050"/>
          <w:kern w:val="2"/>
        </w:rPr>
        <w:t>considered</w:t>
      </w:r>
      <w:r w:rsidRPr="0045191A">
        <w:rPr>
          <w:rFonts w:ascii="Calibri" w:hAnsi="Calibri" w:cs="Calibri" w:hint="eastAsia"/>
          <w:i/>
          <w:iCs/>
          <w:color w:val="00B050"/>
          <w:kern w:val="2"/>
        </w:rPr>
        <w:t xml:space="preserve"> when discussing </w:t>
      </w:r>
      <w:r w:rsidRPr="0045191A">
        <w:rPr>
          <w:rFonts w:ascii="Calibri" w:hAnsi="Calibri" w:cs="Calibri"/>
          <w:i/>
          <w:iCs/>
          <w:color w:val="00B050"/>
          <w:kern w:val="2"/>
        </w:rPr>
        <w:t>solution</w:t>
      </w:r>
      <w:r w:rsidRPr="0045191A">
        <w:rPr>
          <w:rFonts w:ascii="Calibri" w:hAnsi="Calibri" w:cs="Calibri" w:hint="eastAsia"/>
          <w:i/>
          <w:iCs/>
          <w:color w:val="00B050"/>
          <w:kern w:val="2"/>
        </w:rPr>
        <w:t>s on which information should be provided from 5GC:</w:t>
      </w:r>
    </w:p>
    <w:p w14:paraId="615E9C53" w14:textId="77777777" w:rsidR="003D3A4F" w:rsidRPr="0045191A" w:rsidRDefault="003D3A4F" w:rsidP="0045191A">
      <w:pPr>
        <w:spacing w:after="120"/>
        <w:ind w:left="470"/>
        <w:rPr>
          <w:rFonts w:ascii="Calibri" w:hAnsi="Calibri" w:cs="Calibri"/>
          <w:i/>
          <w:iCs/>
          <w:color w:val="00B050"/>
          <w:kern w:val="2"/>
        </w:rPr>
      </w:pPr>
      <w:r w:rsidRPr="0045191A">
        <w:rPr>
          <w:rFonts w:ascii="Calibri" w:hAnsi="Calibri" w:cs="Calibri" w:hint="eastAsia"/>
          <w:i/>
          <w:iCs/>
          <w:color w:val="00B050"/>
          <w:kern w:val="2"/>
        </w:rPr>
        <w:t>Principle1:</w:t>
      </w:r>
      <w:r w:rsidRPr="0045191A">
        <w:rPr>
          <w:rFonts w:ascii="Calibri" w:hAnsi="Calibri" w:cs="Calibri"/>
          <w:i/>
          <w:iCs/>
          <w:color w:val="00B050"/>
          <w:kern w:val="2"/>
        </w:rPr>
        <w:t xml:space="preserve"> The solution provided by RAN3 for RAN sharing should not have impact on Rel-17 UE and Rel-17 gNB.</w:t>
      </w:r>
    </w:p>
    <w:p w14:paraId="05A00834" w14:textId="77777777" w:rsidR="003D3A4F" w:rsidRPr="0045191A" w:rsidRDefault="003D3A4F" w:rsidP="0045191A">
      <w:pPr>
        <w:spacing w:after="120"/>
        <w:ind w:left="470"/>
        <w:rPr>
          <w:rFonts w:ascii="Calibri" w:hAnsi="Calibri" w:cs="Calibri"/>
          <w:i/>
          <w:iCs/>
          <w:color w:val="00B050"/>
          <w:kern w:val="2"/>
        </w:rPr>
      </w:pPr>
      <w:r w:rsidRPr="0045191A">
        <w:rPr>
          <w:rFonts w:ascii="Calibri" w:hAnsi="Calibri" w:cs="Calibri" w:hint="eastAsia"/>
          <w:i/>
          <w:iCs/>
          <w:color w:val="00B050"/>
          <w:kern w:val="2"/>
        </w:rPr>
        <w:t>Principle3:</w:t>
      </w:r>
      <w:r w:rsidRPr="0045191A">
        <w:rPr>
          <w:rFonts w:ascii="Calibri" w:hAnsi="Calibri" w:cs="Calibri"/>
          <w:i/>
          <w:iCs/>
          <w:color w:val="00B050"/>
          <w:kern w:val="2"/>
        </w:rPr>
        <w:t xml:space="preserve"> </w:t>
      </w:r>
      <w:r w:rsidRPr="0045191A">
        <w:rPr>
          <w:rFonts w:ascii="Calibri" w:hAnsi="Calibri" w:cs="Calibri" w:hint="eastAsia"/>
          <w:i/>
          <w:iCs/>
          <w:color w:val="00B050"/>
          <w:kern w:val="2"/>
        </w:rPr>
        <w:t>T</w:t>
      </w:r>
      <w:r w:rsidRPr="0045191A">
        <w:rPr>
          <w:rFonts w:ascii="Calibri" w:hAnsi="Calibri" w:cs="Calibri"/>
          <w:i/>
          <w:iCs/>
          <w:color w:val="00B050"/>
          <w:kern w:val="2"/>
        </w:rPr>
        <w:t xml:space="preserve">he identity providing a reference to the same MBS service </w:t>
      </w:r>
      <w:r w:rsidRPr="0045191A">
        <w:rPr>
          <w:rFonts w:ascii="Calibri" w:hAnsi="Calibri" w:cs="Calibri" w:hint="eastAsia"/>
          <w:i/>
          <w:iCs/>
          <w:color w:val="00B050"/>
          <w:kern w:val="2"/>
        </w:rPr>
        <w:t>should</w:t>
      </w:r>
      <w:r w:rsidRPr="0045191A">
        <w:rPr>
          <w:rFonts w:ascii="Calibri" w:hAnsi="Calibri" w:cs="Calibri"/>
          <w:i/>
          <w:iCs/>
          <w:color w:val="00B050"/>
          <w:kern w:val="2"/>
        </w:rPr>
        <w:t xml:space="preserve"> not depend on the momentarily participating operators </w:t>
      </w:r>
      <w:r w:rsidRPr="0045191A">
        <w:rPr>
          <w:rFonts w:ascii="Calibri" w:hAnsi="Calibri" w:cs="Calibri" w:hint="eastAsia"/>
          <w:i/>
          <w:iCs/>
          <w:color w:val="00B050"/>
          <w:kern w:val="2"/>
        </w:rPr>
        <w:t xml:space="preserve">considering of </w:t>
      </w:r>
      <w:r w:rsidRPr="0045191A">
        <w:rPr>
          <w:rFonts w:ascii="Calibri" w:hAnsi="Calibri" w:cs="Calibri"/>
          <w:i/>
          <w:iCs/>
          <w:color w:val="00B050"/>
          <w:kern w:val="2"/>
        </w:rPr>
        <w:t>the possibility for sharing operators leaving or entering the common ongoing session from time to tim</w:t>
      </w:r>
      <w:r w:rsidRPr="0045191A">
        <w:rPr>
          <w:rFonts w:ascii="Calibri" w:hAnsi="Calibri" w:cs="Calibri" w:hint="eastAsia"/>
          <w:i/>
          <w:iCs/>
          <w:color w:val="00B050"/>
          <w:kern w:val="2"/>
        </w:rPr>
        <w:t>e</w:t>
      </w:r>
      <w:r w:rsidRPr="0045191A">
        <w:rPr>
          <w:rFonts w:ascii="Calibri" w:hAnsi="Calibri" w:cs="Calibri"/>
          <w:i/>
          <w:iCs/>
          <w:color w:val="00B050"/>
          <w:kern w:val="2"/>
        </w:rPr>
        <w:t>, that’s to say the solution should be robust to cover the cases that the shared PLMNs start and stop the MBS session at the same time and start and stop the MBS session at the different time.</w:t>
      </w:r>
    </w:p>
    <w:p w14:paraId="67676384" w14:textId="77777777" w:rsidR="003D3A4F" w:rsidRPr="0045191A" w:rsidRDefault="003D3A4F" w:rsidP="0045191A">
      <w:pPr>
        <w:spacing w:after="120"/>
        <w:ind w:left="470"/>
        <w:rPr>
          <w:rFonts w:ascii="Calibri" w:hAnsi="Calibri" w:cs="Calibri"/>
          <w:i/>
          <w:iCs/>
          <w:color w:val="00B050"/>
          <w:kern w:val="2"/>
        </w:rPr>
      </w:pPr>
      <w:r w:rsidRPr="0045191A">
        <w:rPr>
          <w:rFonts w:ascii="Calibri" w:hAnsi="Calibri" w:cs="Calibri"/>
          <w:i/>
          <w:iCs/>
          <w:color w:val="00B050"/>
          <w:kern w:val="2"/>
        </w:rPr>
        <w:t>Principle</w:t>
      </w:r>
      <w:r w:rsidRPr="0045191A">
        <w:rPr>
          <w:rFonts w:ascii="Calibri" w:hAnsi="Calibri" w:cs="Calibri" w:hint="eastAsia"/>
          <w:i/>
          <w:iCs/>
          <w:color w:val="00B050"/>
          <w:kern w:val="2"/>
        </w:rPr>
        <w:t>4</w:t>
      </w:r>
      <w:r w:rsidRPr="0045191A">
        <w:rPr>
          <w:rFonts w:ascii="Calibri" w:hAnsi="Calibri" w:cs="Calibri"/>
          <w:i/>
          <w:iCs/>
          <w:color w:val="00B050"/>
          <w:kern w:val="2"/>
        </w:rPr>
        <w:t xml:space="preserve">: </w:t>
      </w:r>
      <w:r w:rsidRPr="0045191A">
        <w:rPr>
          <w:rFonts w:ascii="Calibri" w:hAnsi="Calibri" w:cs="Calibri" w:hint="eastAsia"/>
          <w:i/>
          <w:iCs/>
          <w:color w:val="00B050"/>
          <w:kern w:val="2"/>
        </w:rPr>
        <w:t>It could not be assumed that MB-SMF/AF/MBSF is aware which NG-RAN node or which cell within a NG-RAN node is shared since currently NG-RAN node only inform AMF of the supported PLMN and no coordination with MB-SMF/AF/MBSF.</w:t>
      </w:r>
    </w:p>
    <w:p w14:paraId="0461BABD" w14:textId="77777777" w:rsidR="003D3A4F" w:rsidRPr="0045191A" w:rsidRDefault="003D3A4F" w:rsidP="0045191A">
      <w:pPr>
        <w:spacing w:after="120"/>
        <w:rPr>
          <w:rFonts w:ascii="Calibri" w:hAnsi="Calibri" w:cs="Calibri"/>
          <w:i/>
          <w:iCs/>
          <w:color w:val="00B050"/>
          <w:kern w:val="2"/>
        </w:rPr>
      </w:pPr>
      <w:r w:rsidRPr="0045191A">
        <w:rPr>
          <w:rFonts w:ascii="Calibri" w:hAnsi="Calibri" w:cs="Calibri"/>
          <w:i/>
          <w:iCs/>
          <w:color w:val="00B050"/>
          <w:kern w:val="2"/>
        </w:rPr>
        <w:t xml:space="preserve">RAN3 think that a solution based on information received from 5GC is desired. </w:t>
      </w:r>
    </w:p>
    <w:p w14:paraId="34459AD6" w14:textId="77777777" w:rsidR="003D3A4F" w:rsidRPr="0045191A" w:rsidRDefault="003D3A4F" w:rsidP="0045191A">
      <w:pPr>
        <w:spacing w:after="120"/>
        <w:rPr>
          <w:rFonts w:ascii="Calibri" w:hAnsi="Calibri" w:cs="Calibri"/>
          <w:i/>
          <w:iCs/>
          <w:color w:val="00B050"/>
          <w:kern w:val="2"/>
        </w:rPr>
      </w:pPr>
      <w:r w:rsidRPr="0045191A">
        <w:rPr>
          <w:rFonts w:ascii="Calibri" w:hAnsi="Calibri"/>
          <w:bCs/>
          <w:i/>
          <w:iCs/>
          <w:color w:val="00B050"/>
          <w:kern w:val="2"/>
        </w:rPr>
        <w:t>Solutions 2,7,24 and 29 can work, while solutions 2, 7 with majority support in RAN3.</w:t>
      </w:r>
    </w:p>
    <w:p w14:paraId="6D51C3BA" w14:textId="77777777" w:rsidR="003D3A4F" w:rsidRPr="0045191A" w:rsidRDefault="003D3A4F" w:rsidP="0045191A">
      <w:pPr>
        <w:spacing w:after="120"/>
        <w:rPr>
          <w:rFonts w:ascii="Calibri" w:hAnsi="Calibri" w:cs="Calibri"/>
          <w:i/>
          <w:iCs/>
          <w:color w:val="00B050"/>
          <w:kern w:val="2"/>
        </w:rPr>
      </w:pPr>
      <w:r w:rsidRPr="0045191A">
        <w:rPr>
          <w:rFonts w:ascii="Calibri" w:hAnsi="Calibri" w:cs="Calibri" w:hint="eastAsia"/>
          <w:i/>
          <w:iCs/>
          <w:color w:val="00B050"/>
          <w:kern w:val="2"/>
        </w:rPr>
        <w:t>Solution 24 brings configuration efforts which may have flexibility and scalability issue in case MBS services are dynamically added or removed.</w:t>
      </w:r>
    </w:p>
    <w:p w14:paraId="74CEBB6A" w14:textId="77777777" w:rsidR="003D3A4F" w:rsidRPr="0045191A" w:rsidRDefault="003D3A4F" w:rsidP="0045191A">
      <w:pPr>
        <w:spacing w:after="120"/>
        <w:rPr>
          <w:rFonts w:ascii="Calibri" w:hAnsi="Calibri" w:cs="Calibri"/>
          <w:i/>
          <w:color w:val="FF0000"/>
        </w:rPr>
      </w:pPr>
      <w:r w:rsidRPr="0045191A">
        <w:rPr>
          <w:rFonts w:ascii="Calibri" w:hAnsi="Calibri" w:cs="Calibri" w:hint="eastAsia"/>
          <w:i/>
          <w:color w:val="FF0000"/>
        </w:rPr>
        <w:t>For location dependent broadcast service, NG-RAN node need to recognize the same area with different MBS area session ID e.g.</w:t>
      </w:r>
      <w:r w:rsidRPr="0045191A">
        <w:rPr>
          <w:rFonts w:ascii="Calibri" w:hAnsi="Calibri" w:cs="Calibri"/>
          <w:i/>
          <w:color w:val="FF0000"/>
        </w:rPr>
        <w:t xml:space="preserve"> based on the corresponding cell list</w:t>
      </w:r>
      <w:r w:rsidRPr="0045191A">
        <w:rPr>
          <w:rFonts w:ascii="Calibri" w:hAnsi="Calibri" w:cs="Calibri" w:hint="eastAsia"/>
          <w:i/>
          <w:color w:val="FF0000"/>
        </w:rPr>
        <w:t>/</w:t>
      </w:r>
      <w:r w:rsidRPr="0045191A">
        <w:rPr>
          <w:rFonts w:ascii="Calibri" w:hAnsi="Calibri" w:cs="Calibri"/>
          <w:i/>
          <w:color w:val="FF0000"/>
        </w:rPr>
        <w:t>TA list.</w:t>
      </w:r>
    </w:p>
    <w:p w14:paraId="39F8D3A9" w14:textId="77777777" w:rsidR="003D3A4F" w:rsidRPr="0045191A" w:rsidRDefault="003D3A4F" w:rsidP="0045191A">
      <w:pPr>
        <w:spacing w:after="120"/>
        <w:rPr>
          <w:rFonts w:ascii="Calibri" w:hAnsi="Calibri" w:cs="Calibri"/>
          <w:i/>
          <w:color w:val="FF0000"/>
        </w:rPr>
      </w:pPr>
      <w:r w:rsidRPr="0045191A">
        <w:rPr>
          <w:rFonts w:ascii="Calibri" w:hAnsi="Calibri" w:cs="Calibri"/>
          <w:i/>
          <w:color w:val="FF0000"/>
        </w:rPr>
        <w:t>Any network sharing mechanism defined in Rel-18, it is only for the overlapped MBS service area.</w:t>
      </w:r>
    </w:p>
    <w:p w14:paraId="19DCC181" w14:textId="77777777" w:rsidR="003D3A4F" w:rsidRPr="0045191A" w:rsidRDefault="003D3A4F" w:rsidP="0045191A">
      <w:pPr>
        <w:spacing w:after="120"/>
        <w:rPr>
          <w:rFonts w:ascii="Calibri" w:hAnsi="Calibri" w:cs="Calibri"/>
          <w:i/>
          <w:color w:val="FF0000"/>
        </w:rPr>
      </w:pPr>
      <w:r w:rsidRPr="0045191A">
        <w:rPr>
          <w:rFonts w:ascii="Calibri" w:hAnsi="Calibri" w:cs="Calibri"/>
          <w:i/>
          <w:color w:val="FF0000"/>
        </w:rPr>
        <w:t>gNB-CU transfers the information provided by 5GC which is used to identify the MBS sessions aimed at the same MBS service to gNB-DU if network provide all network identifiers (PLMNs, SNPNs) which support the MBS service in SIB1</w:t>
      </w:r>
    </w:p>
    <w:p w14:paraId="44F833CD" w14:textId="77777777" w:rsidR="003D3A4F" w:rsidRPr="0045191A" w:rsidRDefault="003D3A4F" w:rsidP="0045191A">
      <w:pPr>
        <w:spacing w:after="120"/>
        <w:rPr>
          <w:rFonts w:ascii="Calibri" w:hAnsi="Calibri" w:cs="Calibri"/>
          <w:i/>
          <w:color w:val="FF0000"/>
        </w:rPr>
      </w:pPr>
      <w:r w:rsidRPr="0045191A">
        <w:rPr>
          <w:rFonts w:ascii="Calibri" w:hAnsi="Calibri" w:cs="Calibri"/>
          <w:i/>
          <w:color w:val="FF0000"/>
        </w:rPr>
        <w:t>gNB-CU-C</w:t>
      </w:r>
      <w:r w:rsidRPr="0045191A">
        <w:rPr>
          <w:rFonts w:ascii="Calibri" w:hAnsi="Calibri" w:cs="Calibri" w:hint="eastAsia"/>
          <w:i/>
          <w:color w:val="FF0000"/>
        </w:rPr>
        <w:t>P</w:t>
      </w:r>
      <w:r w:rsidRPr="0045191A">
        <w:rPr>
          <w:rFonts w:ascii="Calibri" w:hAnsi="Calibri" w:cs="Calibri"/>
          <w:i/>
          <w:color w:val="FF0000"/>
        </w:rPr>
        <w:t xml:space="preserve"> allocates the same MRB for the different MBS session delivering the same broadcast content</w:t>
      </w:r>
      <w:r w:rsidRPr="0045191A">
        <w:rPr>
          <w:rFonts w:ascii="Calibri" w:hAnsi="Calibri" w:cs="Calibri" w:hint="eastAsia"/>
          <w:i/>
          <w:color w:val="FF0000"/>
        </w:rPr>
        <w:t xml:space="preserve"> in case both CU and DU are shared.</w:t>
      </w:r>
      <w:r w:rsidRPr="0045191A">
        <w:rPr>
          <w:rFonts w:ascii="Calibri" w:hAnsi="Calibri" w:cs="Calibri"/>
          <w:i/>
          <w:color w:val="FF0000"/>
        </w:rPr>
        <w:t xml:space="preserve"> FFS for RAN sharing with multiple cell ID. </w:t>
      </w:r>
    </w:p>
    <w:p w14:paraId="00E81352" w14:textId="77777777" w:rsidR="003D3A4F" w:rsidRPr="0045191A" w:rsidRDefault="003D3A4F" w:rsidP="0045191A">
      <w:pPr>
        <w:spacing w:after="120"/>
        <w:rPr>
          <w:rFonts w:ascii="Calibri" w:hAnsi="Calibri" w:cs="Calibri"/>
          <w:i/>
          <w:iCs/>
          <w:color w:val="00B050"/>
          <w:kern w:val="2"/>
        </w:rPr>
      </w:pPr>
      <w:r w:rsidRPr="0045191A">
        <w:rPr>
          <w:rFonts w:ascii="Calibri" w:hAnsi="Calibri" w:cs="Calibri"/>
          <w:i/>
          <w:color w:val="FF0000"/>
        </w:rPr>
        <w:t>FFS whether it would be regarded as an abnormal case for a Rel-17 gNB when receiving a foreign TMGI.</w:t>
      </w:r>
    </w:p>
    <w:p w14:paraId="7438CB64" w14:textId="0BBF9C46" w:rsidR="00AC3629" w:rsidRDefault="0045191A" w:rsidP="00197D6F">
      <w:pPr>
        <w:spacing w:before="60" w:after="0"/>
        <w:rPr>
          <w:rFonts w:eastAsiaTheme="minorEastAsia" w:cs="Arial"/>
          <w:shd w:val="clear" w:color="auto" w:fill="FFFFFF"/>
          <w:lang w:eastAsia="zh-CN"/>
        </w:rPr>
      </w:pPr>
      <w:r>
        <w:rPr>
          <w:rFonts w:ascii="Times New Roman" w:eastAsiaTheme="minorEastAsia" w:hAnsi="Times New Roman"/>
          <w:sz w:val="21"/>
          <w:szCs w:val="28"/>
          <w:lang w:eastAsia="zh-CN"/>
        </w:rPr>
        <w:t>I</w:t>
      </w:r>
      <w:r>
        <w:rPr>
          <w:rFonts w:ascii="Times New Roman" w:eastAsiaTheme="minorEastAsia" w:hAnsi="Times New Roman" w:hint="eastAsia"/>
          <w:sz w:val="21"/>
          <w:szCs w:val="28"/>
          <w:lang w:eastAsia="zh-CN"/>
        </w:rPr>
        <w:t>n</w:t>
      </w:r>
      <w:r>
        <w:rPr>
          <w:rFonts w:ascii="Times New Roman" w:eastAsiaTheme="minorEastAsia" w:hAnsi="Times New Roman"/>
          <w:sz w:val="21"/>
          <w:szCs w:val="28"/>
          <w:lang w:eastAsia="zh-CN"/>
        </w:rPr>
        <w:t xml:space="preserve"> this contribution, we continue to discuss the</w:t>
      </w:r>
      <w:r w:rsidRPr="0045191A">
        <w:t xml:space="preserve"> </w:t>
      </w:r>
      <w:r w:rsidRPr="0045191A">
        <w:rPr>
          <w:rFonts w:ascii="Times New Roman" w:eastAsiaTheme="minorEastAsia" w:hAnsi="Times New Roman"/>
          <w:sz w:val="21"/>
          <w:szCs w:val="28"/>
          <w:lang w:eastAsia="zh-CN"/>
        </w:rPr>
        <w:t>MBS reception in RAN sharing scenarios</w:t>
      </w:r>
      <w:r w:rsidR="000366BB" w:rsidRPr="00282AD2">
        <w:rPr>
          <w:rFonts w:ascii="Times New Roman" w:eastAsiaTheme="minorEastAsia" w:hAnsi="Times New Roman"/>
          <w:sz w:val="21"/>
          <w:szCs w:val="28"/>
          <w:lang w:eastAsia="zh-CN"/>
        </w:rPr>
        <w:t>.</w:t>
      </w:r>
      <w:r w:rsidR="0023382C" w:rsidRPr="0023382C">
        <w:rPr>
          <w:rFonts w:eastAsiaTheme="minorEastAsia" w:cs="Arial"/>
          <w:shd w:val="clear" w:color="auto" w:fill="FFFFFF"/>
          <w:lang w:eastAsia="zh-CN"/>
        </w:rPr>
        <w:t xml:space="preserve"> </w:t>
      </w:r>
    </w:p>
    <w:p w14:paraId="6A1F4EB1" w14:textId="5A3AE525" w:rsidR="00CD4C7B" w:rsidRPr="00D814F7" w:rsidRDefault="004931AB" w:rsidP="00375564">
      <w:pPr>
        <w:pStyle w:val="1"/>
        <w:spacing w:before="0" w:after="120"/>
        <w:ind w:left="431" w:hanging="431"/>
        <w:rPr>
          <w:sz w:val="32"/>
          <w:szCs w:val="18"/>
          <w:lang w:eastAsia="zh-CN"/>
        </w:rPr>
      </w:pPr>
      <w:r w:rsidRPr="00D814F7">
        <w:rPr>
          <w:sz w:val="32"/>
          <w:szCs w:val="18"/>
          <w:lang w:eastAsia="zh-CN"/>
        </w:rPr>
        <w:t>D</w:t>
      </w:r>
      <w:r w:rsidRPr="00D814F7">
        <w:rPr>
          <w:rFonts w:hint="eastAsia"/>
          <w:sz w:val="32"/>
          <w:szCs w:val="18"/>
          <w:lang w:eastAsia="zh-CN"/>
        </w:rPr>
        <w:t>iscussion</w:t>
      </w:r>
    </w:p>
    <w:p w14:paraId="0EC9EF57" w14:textId="261FA8C7" w:rsidR="00B7220E" w:rsidRDefault="00B7220E" w:rsidP="005C1292">
      <w:pPr>
        <w:pStyle w:val="af2"/>
        <w:numPr>
          <w:ilvl w:val="0"/>
          <w:numId w:val="29"/>
        </w:numPr>
        <w:spacing w:after="120"/>
        <w:rPr>
          <w:rFonts w:ascii="Times New Roman" w:eastAsiaTheme="minorEastAsia" w:hAnsi="Times New Roman"/>
          <w:sz w:val="22"/>
          <w:szCs w:val="22"/>
          <w:u w:val="single"/>
          <w:lang w:eastAsia="zh-CN"/>
        </w:rPr>
      </w:pPr>
      <w:r>
        <w:rPr>
          <w:rFonts w:ascii="Times New Roman" w:eastAsiaTheme="minorEastAsia" w:hAnsi="Times New Roman"/>
          <w:sz w:val="22"/>
          <w:szCs w:val="22"/>
          <w:u w:val="single"/>
          <w:lang w:eastAsia="zh-CN"/>
        </w:rPr>
        <w:t>TMGI solution</w:t>
      </w:r>
    </w:p>
    <w:p w14:paraId="5750F2C9" w14:textId="0CE5E05A" w:rsidR="00AB516F" w:rsidRDefault="00B7220E" w:rsidP="00B7220E">
      <w:pPr>
        <w:pStyle w:val="af2"/>
        <w:spacing w:after="120"/>
        <w:ind w:left="0"/>
        <w:rPr>
          <w:rFonts w:ascii="Times New Roman" w:eastAsiaTheme="minorEastAsia" w:hAnsi="Times New Roman"/>
          <w:lang w:eastAsia="zh-CN"/>
        </w:rPr>
      </w:pPr>
      <w:r>
        <w:rPr>
          <w:rFonts w:ascii="Times New Roman" w:eastAsiaTheme="minorEastAsia" w:hAnsi="Times New Roman"/>
          <w:lang w:eastAsia="zh-CN"/>
        </w:rPr>
        <w:lastRenderedPageBreak/>
        <w:t>D</w:t>
      </w:r>
      <w:r>
        <w:rPr>
          <w:rFonts w:ascii="Times New Roman" w:eastAsiaTheme="minorEastAsia" w:hAnsi="Times New Roman" w:hint="eastAsia"/>
          <w:lang w:eastAsia="zh-CN"/>
        </w:rPr>
        <w:t>uring</w:t>
      </w:r>
      <w:r>
        <w:rPr>
          <w:rFonts w:ascii="Times New Roman" w:eastAsiaTheme="minorEastAsia" w:hAnsi="Times New Roman"/>
          <w:lang w:eastAsia="zh-CN"/>
        </w:rPr>
        <w:t xml:space="preserve"> last meeting, we already agreed that </w:t>
      </w:r>
      <w:r w:rsidRPr="00B7220E">
        <w:rPr>
          <w:rFonts w:ascii="Times New Roman" w:eastAsiaTheme="minorEastAsia" w:hAnsi="Times New Roman"/>
          <w:lang w:eastAsia="zh-CN"/>
        </w:rPr>
        <w:t>Solutions 2,7,24 and 29 can work, while solutions 2, 7 with majority support in RAN3.</w:t>
      </w:r>
      <w:r>
        <w:rPr>
          <w:rFonts w:ascii="Times New Roman" w:eastAsiaTheme="minorEastAsia" w:hAnsi="Times New Roman"/>
          <w:lang w:eastAsia="zh-CN"/>
        </w:rPr>
        <w:t xml:space="preserve"> Solution 24 </w:t>
      </w:r>
      <w:r w:rsidRPr="00B7220E">
        <w:rPr>
          <w:rFonts w:ascii="Times New Roman" w:eastAsiaTheme="minorEastAsia" w:hAnsi="Times New Roman"/>
          <w:lang w:eastAsia="zh-CN"/>
        </w:rPr>
        <w:t>relies on RAN configuration does not need any new parameter as proposed in existing solutions but the service-id part of the TMGI of the RAN sharing partners that corresponds to the same content is configured in RAN.</w:t>
      </w:r>
      <w:r>
        <w:rPr>
          <w:rFonts w:ascii="Times New Roman" w:eastAsiaTheme="minorEastAsia" w:hAnsi="Times New Roman"/>
          <w:lang w:eastAsia="zh-CN"/>
        </w:rPr>
        <w:t xml:space="preserve"> However, </w:t>
      </w:r>
      <w:r w:rsidR="00537287">
        <w:rPr>
          <w:rFonts w:ascii="Times New Roman" w:eastAsiaTheme="minorEastAsia" w:hAnsi="Times New Roman"/>
          <w:lang w:eastAsia="zh-CN"/>
        </w:rPr>
        <w:t xml:space="preserve">we reach the consensus that it </w:t>
      </w:r>
      <w:r w:rsidR="00537287" w:rsidRPr="00537287">
        <w:rPr>
          <w:rFonts w:ascii="Times New Roman" w:eastAsiaTheme="minorEastAsia" w:hAnsi="Times New Roman"/>
          <w:lang w:eastAsia="zh-CN"/>
        </w:rPr>
        <w:t>brings a lot of OAM configuration efforts which have flexibility and scalability issue</w:t>
      </w:r>
      <w:r w:rsidR="00537287">
        <w:rPr>
          <w:rFonts w:ascii="Times New Roman" w:eastAsiaTheme="minorEastAsia" w:hAnsi="Times New Roman"/>
          <w:lang w:eastAsia="zh-CN"/>
        </w:rPr>
        <w:t xml:space="preserve">. </w:t>
      </w:r>
    </w:p>
    <w:p w14:paraId="69DC8BAC" w14:textId="12B29866" w:rsidR="00D35048" w:rsidRPr="00D35048" w:rsidRDefault="00CF21A4" w:rsidP="00B7220E">
      <w:pPr>
        <w:pStyle w:val="af2"/>
        <w:spacing w:after="120"/>
        <w:ind w:left="0"/>
        <w:rPr>
          <w:rFonts w:ascii="Times New Roman" w:eastAsiaTheme="minorEastAsia" w:hAnsi="Times New Roman"/>
          <w:b/>
          <w:bCs/>
          <w:lang w:eastAsia="zh-CN"/>
        </w:rPr>
      </w:pPr>
      <w:r>
        <w:rPr>
          <w:rFonts w:ascii="Times New Roman" w:eastAsiaTheme="minorEastAsia" w:hAnsi="Times New Roman"/>
          <w:b/>
          <w:bCs/>
          <w:lang w:eastAsia="zh-CN"/>
        </w:rPr>
        <w:t>Observation</w:t>
      </w:r>
      <w:r w:rsidR="00D35048" w:rsidRPr="00D35048">
        <w:rPr>
          <w:rFonts w:ascii="Times New Roman" w:eastAsiaTheme="minorEastAsia" w:hAnsi="Times New Roman"/>
          <w:b/>
          <w:bCs/>
          <w:lang w:eastAsia="zh-CN"/>
        </w:rPr>
        <w:t xml:space="preserve"> 1: </w:t>
      </w:r>
      <w:r w:rsidR="00AF5E13">
        <w:rPr>
          <w:rFonts w:ascii="Times New Roman" w:eastAsiaTheme="minorEastAsia" w:hAnsi="Times New Roman"/>
          <w:b/>
          <w:bCs/>
          <w:lang w:eastAsia="zh-CN"/>
        </w:rPr>
        <w:t>Do not suppot Sol</w:t>
      </w:r>
      <w:r>
        <w:rPr>
          <w:rFonts w:ascii="Times New Roman" w:eastAsiaTheme="minorEastAsia" w:hAnsi="Times New Roman"/>
          <w:b/>
          <w:bCs/>
          <w:lang w:eastAsia="zh-CN"/>
        </w:rPr>
        <w:t xml:space="preserve"> </w:t>
      </w:r>
      <w:r w:rsidR="00AF5E13">
        <w:rPr>
          <w:rFonts w:ascii="Times New Roman" w:eastAsiaTheme="minorEastAsia" w:hAnsi="Times New Roman"/>
          <w:b/>
          <w:bCs/>
          <w:lang w:eastAsia="zh-CN"/>
        </w:rPr>
        <w:t>24</w:t>
      </w:r>
      <w:r w:rsidR="00D35048">
        <w:rPr>
          <w:rFonts w:ascii="Times New Roman" w:eastAsiaTheme="minorEastAsia" w:hAnsi="Times New Roman"/>
          <w:b/>
          <w:bCs/>
          <w:lang w:eastAsia="zh-CN"/>
        </w:rPr>
        <w:t xml:space="preserve"> since it </w:t>
      </w:r>
      <w:r w:rsidR="00D35048" w:rsidRPr="00D35048">
        <w:rPr>
          <w:rFonts w:ascii="Times New Roman" w:eastAsiaTheme="minorEastAsia" w:hAnsi="Times New Roman"/>
          <w:b/>
          <w:bCs/>
          <w:lang w:eastAsia="zh-CN"/>
        </w:rPr>
        <w:t>brings a lot of OAM configuration efforts which have flexibility and scalability issue.</w:t>
      </w:r>
    </w:p>
    <w:p w14:paraId="279AAA18" w14:textId="3BDDDB6B" w:rsidR="00B7220E" w:rsidRDefault="00537287" w:rsidP="00B7220E">
      <w:pPr>
        <w:pStyle w:val="af2"/>
        <w:spacing w:after="120"/>
        <w:ind w:left="0"/>
        <w:rPr>
          <w:rFonts w:ascii="Times New Roman" w:eastAsiaTheme="minorEastAsia" w:hAnsi="Times New Roman"/>
          <w:lang w:eastAsia="zh-CN"/>
        </w:rPr>
      </w:pPr>
      <w:r>
        <w:rPr>
          <w:rFonts w:ascii="Times New Roman" w:eastAsiaTheme="minorEastAsia" w:hAnsi="Times New Roman"/>
          <w:lang w:eastAsia="zh-CN"/>
        </w:rPr>
        <w:t xml:space="preserve">For solution 29, the intention of this solution is </w:t>
      </w:r>
      <w:r w:rsidRPr="00537287">
        <w:rPr>
          <w:rFonts w:ascii="Times New Roman" w:eastAsiaTheme="minorEastAsia" w:hAnsi="Times New Roman"/>
          <w:lang w:eastAsia="zh-CN"/>
        </w:rPr>
        <w:t>us</w:t>
      </w:r>
      <w:r>
        <w:rPr>
          <w:rFonts w:ascii="Times New Roman" w:eastAsiaTheme="minorEastAsia" w:hAnsi="Times New Roman"/>
          <w:lang w:eastAsia="zh-CN"/>
        </w:rPr>
        <w:t>ing</w:t>
      </w:r>
      <w:r w:rsidRPr="00537287">
        <w:rPr>
          <w:rFonts w:ascii="Times New Roman" w:eastAsiaTheme="minorEastAsia" w:hAnsi="Times New Roman"/>
          <w:lang w:eastAsia="zh-CN"/>
        </w:rPr>
        <w:t xml:space="preserve"> a single TMGI to minimize the required updates and to avoid that multiple TMGIs for the same multicast data are broadcasted over the radio to save bandwidth.</w:t>
      </w:r>
      <w:r w:rsidR="00AC6ABA">
        <w:rPr>
          <w:rFonts w:ascii="Times New Roman" w:eastAsiaTheme="minorEastAsia" w:hAnsi="Times New Roman"/>
          <w:lang w:eastAsia="zh-CN"/>
        </w:rPr>
        <w:t xml:space="preserve"> This solution also have limitations </w:t>
      </w:r>
      <w:r w:rsidR="00AC6ABA" w:rsidRPr="00AC6ABA">
        <w:rPr>
          <w:rFonts w:ascii="Times New Roman" w:eastAsiaTheme="minorEastAsia" w:hAnsi="Times New Roman"/>
          <w:lang w:eastAsia="zh-CN"/>
        </w:rPr>
        <w:t xml:space="preserve">at the edge of the shared area </w:t>
      </w:r>
      <w:r w:rsidR="00AC6ABA">
        <w:rPr>
          <w:rFonts w:ascii="Times New Roman" w:eastAsiaTheme="minorEastAsia" w:hAnsi="Times New Roman"/>
          <w:lang w:eastAsia="zh-CN"/>
        </w:rPr>
        <w:t>for the fact that</w:t>
      </w:r>
      <w:r w:rsidR="00AC6ABA" w:rsidRPr="00AC6ABA">
        <w:rPr>
          <w:rFonts w:ascii="Times New Roman" w:eastAsiaTheme="minorEastAsia" w:hAnsi="Times New Roman"/>
          <w:lang w:eastAsia="zh-CN"/>
        </w:rPr>
        <w:t xml:space="preserve"> the border shared cell can only broadcast the neighbor cell IDs of neighbor shared cells and not of neighbor non-shared cells</w:t>
      </w:r>
      <w:r w:rsidR="00D35048">
        <w:rPr>
          <w:rFonts w:ascii="Times New Roman" w:eastAsiaTheme="minorEastAsia" w:hAnsi="Times New Roman"/>
          <w:lang w:eastAsia="zh-CN"/>
        </w:rPr>
        <w:t>, which</w:t>
      </w:r>
      <w:r w:rsidR="00AC6ABA">
        <w:rPr>
          <w:rFonts w:ascii="Times New Roman" w:eastAsiaTheme="minorEastAsia" w:hAnsi="Times New Roman"/>
          <w:lang w:eastAsia="zh-CN"/>
        </w:rPr>
        <w:t xml:space="preserve"> will</w:t>
      </w:r>
      <w:r w:rsidR="00AC6ABA" w:rsidRPr="00AC6ABA">
        <w:rPr>
          <w:rFonts w:ascii="Times New Roman" w:eastAsiaTheme="minorEastAsia" w:hAnsi="Times New Roman"/>
          <w:lang w:eastAsia="zh-CN"/>
        </w:rPr>
        <w:t xml:space="preserve"> result in either service interruption or unnecessary service request procedure.</w:t>
      </w:r>
      <w:r w:rsidR="00BA256D">
        <w:rPr>
          <w:rFonts w:ascii="Times New Roman" w:eastAsiaTheme="minorEastAsia" w:hAnsi="Times New Roman"/>
          <w:lang w:eastAsia="zh-CN"/>
        </w:rPr>
        <w:t xml:space="preserve"> Since the standard does not specify what the Rel-17 gNB would do after receiving a foreign TMGI. Also, there </w:t>
      </w:r>
      <w:r w:rsidR="00BA6E58">
        <w:rPr>
          <w:rFonts w:ascii="Times New Roman" w:eastAsiaTheme="minorEastAsia" w:hAnsi="Times New Roman"/>
          <w:lang w:eastAsia="zh-CN"/>
        </w:rPr>
        <w:t>has</w:t>
      </w:r>
      <w:r w:rsidR="00BA256D">
        <w:rPr>
          <w:rFonts w:ascii="Times New Roman" w:eastAsiaTheme="minorEastAsia" w:hAnsi="Times New Roman"/>
          <w:lang w:eastAsia="zh-CN"/>
        </w:rPr>
        <w:t xml:space="preserve"> also a</w:t>
      </w:r>
      <w:r w:rsidR="00BA6E58">
        <w:rPr>
          <w:rFonts w:ascii="Times New Roman" w:eastAsiaTheme="minorEastAsia" w:hAnsi="Times New Roman"/>
          <w:lang w:eastAsia="zh-CN"/>
        </w:rPr>
        <w:t>n</w:t>
      </w:r>
      <w:r w:rsidR="00BA256D">
        <w:rPr>
          <w:rFonts w:ascii="Times New Roman" w:eastAsiaTheme="minorEastAsia" w:hAnsi="Times New Roman"/>
          <w:lang w:eastAsia="zh-CN"/>
        </w:rPr>
        <w:t xml:space="preserve"> </w:t>
      </w:r>
      <w:r w:rsidR="00BA6E58">
        <w:rPr>
          <w:rFonts w:ascii="Times New Roman" w:eastAsiaTheme="minorEastAsia" w:hAnsi="Times New Roman"/>
          <w:lang w:eastAsia="zh-CN"/>
        </w:rPr>
        <w:t>implementation issue</w:t>
      </w:r>
      <w:r w:rsidR="00BA256D">
        <w:rPr>
          <w:rFonts w:ascii="Times New Roman" w:eastAsiaTheme="minorEastAsia" w:hAnsi="Times New Roman"/>
          <w:lang w:eastAsia="zh-CN"/>
        </w:rPr>
        <w:t xml:space="preserve"> that </w:t>
      </w:r>
      <w:r w:rsidR="00BA6E58">
        <w:rPr>
          <w:rFonts w:ascii="Times New Roman" w:eastAsiaTheme="minorEastAsia" w:hAnsi="Times New Roman"/>
          <w:lang w:eastAsia="zh-CN"/>
        </w:rPr>
        <w:t xml:space="preserve">how </w:t>
      </w:r>
      <w:r w:rsidR="00BA256D">
        <w:rPr>
          <w:rFonts w:ascii="Times New Roman" w:eastAsiaTheme="minorEastAsia" w:hAnsi="Times New Roman"/>
          <w:lang w:eastAsia="zh-CN"/>
        </w:rPr>
        <w:t xml:space="preserve">Rel-18 gNB deal with the Rel-17 UE </w:t>
      </w:r>
      <w:r w:rsidR="00D35048">
        <w:rPr>
          <w:rFonts w:ascii="Times New Roman" w:eastAsiaTheme="minorEastAsia" w:hAnsi="Times New Roman"/>
          <w:lang w:eastAsia="zh-CN"/>
        </w:rPr>
        <w:t>under its coverage after</w:t>
      </w:r>
      <w:r w:rsidR="00BA256D">
        <w:rPr>
          <w:rFonts w:ascii="Times New Roman" w:eastAsiaTheme="minorEastAsia" w:hAnsi="Times New Roman"/>
          <w:lang w:eastAsia="zh-CN"/>
        </w:rPr>
        <w:t xml:space="preserve"> </w:t>
      </w:r>
      <w:r w:rsidR="00BA256D">
        <w:rPr>
          <w:rFonts w:ascii="Times New Roman" w:eastAsiaTheme="minorEastAsia" w:hAnsi="Times New Roman" w:hint="eastAsia"/>
          <w:lang w:eastAsia="zh-CN"/>
        </w:rPr>
        <w:t>g</w:t>
      </w:r>
      <w:r w:rsidR="00BA256D">
        <w:rPr>
          <w:rFonts w:ascii="Times New Roman" w:eastAsiaTheme="minorEastAsia" w:hAnsi="Times New Roman"/>
          <w:lang w:eastAsia="zh-CN"/>
        </w:rPr>
        <w:t>NB receiv</w:t>
      </w:r>
      <w:r w:rsidR="00D35048">
        <w:rPr>
          <w:rFonts w:ascii="Times New Roman" w:eastAsiaTheme="minorEastAsia" w:hAnsi="Times New Roman"/>
          <w:lang w:eastAsia="zh-CN"/>
        </w:rPr>
        <w:t>es</w:t>
      </w:r>
      <w:r w:rsidR="00BA256D">
        <w:rPr>
          <w:rFonts w:ascii="Times New Roman" w:eastAsiaTheme="minorEastAsia" w:hAnsi="Times New Roman"/>
          <w:lang w:eastAsia="zh-CN"/>
        </w:rPr>
        <w:t xml:space="preserve"> </w:t>
      </w:r>
      <w:r w:rsidR="00B8681E">
        <w:rPr>
          <w:rFonts w:ascii="Times New Roman" w:eastAsiaTheme="minorEastAsia" w:hAnsi="Times New Roman"/>
          <w:lang w:eastAsia="zh-CN"/>
        </w:rPr>
        <w:t xml:space="preserve">a foreign PLMN. </w:t>
      </w:r>
      <w:r w:rsidR="00BA256D">
        <w:rPr>
          <w:rFonts w:ascii="Times New Roman" w:eastAsiaTheme="minorEastAsia" w:hAnsi="Times New Roman"/>
          <w:lang w:eastAsia="zh-CN"/>
        </w:rPr>
        <w:t>F</w:t>
      </w:r>
      <w:r w:rsidR="00BA256D">
        <w:rPr>
          <w:rFonts w:ascii="Times New Roman" w:eastAsiaTheme="minorEastAsia" w:hAnsi="Times New Roman" w:hint="eastAsia"/>
          <w:lang w:eastAsia="zh-CN"/>
        </w:rPr>
        <w:t>rom</w:t>
      </w:r>
      <w:r w:rsidR="00BA256D">
        <w:rPr>
          <w:rFonts w:ascii="Times New Roman" w:eastAsiaTheme="minorEastAsia" w:hAnsi="Times New Roman"/>
          <w:lang w:eastAsia="zh-CN"/>
        </w:rPr>
        <w:t xml:space="preserve"> our view, </w:t>
      </w:r>
      <w:r w:rsidR="00B8681E">
        <w:rPr>
          <w:rFonts w:ascii="Times New Roman" w:eastAsiaTheme="minorEastAsia" w:hAnsi="Times New Roman"/>
          <w:lang w:eastAsia="zh-CN"/>
        </w:rPr>
        <w:t>those cases</w:t>
      </w:r>
      <w:r w:rsidR="00BA256D">
        <w:rPr>
          <w:rFonts w:ascii="Times New Roman" w:eastAsiaTheme="minorEastAsia" w:hAnsi="Times New Roman"/>
          <w:lang w:eastAsia="zh-CN"/>
        </w:rPr>
        <w:t xml:space="preserve"> would be not regarded as an abnormal case.</w:t>
      </w:r>
      <w:r w:rsidR="00B8681E">
        <w:rPr>
          <w:rFonts w:ascii="Times New Roman" w:eastAsiaTheme="minorEastAsia" w:hAnsi="Times New Roman"/>
          <w:lang w:eastAsia="zh-CN"/>
        </w:rPr>
        <w:t xml:space="preserve"> Hence, it is not recommended to </w:t>
      </w:r>
      <w:r w:rsidR="00AB516F">
        <w:rPr>
          <w:rFonts w:ascii="Times New Roman" w:eastAsiaTheme="minorEastAsia" w:hAnsi="Times New Roman"/>
          <w:lang w:eastAsia="zh-CN"/>
        </w:rPr>
        <w:t>adopt solution 29 solving RAN sharing scenario.</w:t>
      </w:r>
    </w:p>
    <w:p w14:paraId="188BE642" w14:textId="6B84E442" w:rsidR="00D35048" w:rsidRPr="00CF21A4" w:rsidRDefault="00CF21A4" w:rsidP="00B7220E">
      <w:pPr>
        <w:pStyle w:val="af2"/>
        <w:spacing w:after="120"/>
        <w:ind w:left="0"/>
        <w:rPr>
          <w:rFonts w:ascii="Times New Roman" w:eastAsiaTheme="minorEastAsia" w:hAnsi="Times New Roman" w:hint="eastAsia"/>
          <w:b/>
          <w:bCs/>
          <w:lang w:eastAsia="zh-CN"/>
        </w:rPr>
      </w:pPr>
      <w:r>
        <w:rPr>
          <w:rFonts w:ascii="Times New Roman" w:eastAsiaTheme="minorEastAsia" w:hAnsi="Times New Roman"/>
          <w:b/>
          <w:bCs/>
          <w:lang w:eastAsia="zh-CN"/>
        </w:rPr>
        <w:t>Observation</w:t>
      </w:r>
      <w:r w:rsidR="00D35048" w:rsidRPr="00D35048">
        <w:rPr>
          <w:rFonts w:ascii="Times New Roman" w:eastAsiaTheme="minorEastAsia" w:hAnsi="Times New Roman"/>
          <w:b/>
          <w:bCs/>
          <w:lang w:eastAsia="zh-CN"/>
        </w:rPr>
        <w:t xml:space="preserve"> </w:t>
      </w:r>
      <w:r w:rsidR="00D35048">
        <w:rPr>
          <w:rFonts w:ascii="Times New Roman" w:eastAsiaTheme="minorEastAsia" w:hAnsi="Times New Roman"/>
          <w:b/>
          <w:bCs/>
          <w:lang w:eastAsia="zh-CN"/>
        </w:rPr>
        <w:t>2</w:t>
      </w:r>
      <w:r w:rsidR="00D35048" w:rsidRPr="00D35048">
        <w:rPr>
          <w:rFonts w:ascii="Times New Roman" w:eastAsiaTheme="minorEastAsia" w:hAnsi="Times New Roman"/>
          <w:b/>
          <w:bCs/>
          <w:lang w:eastAsia="zh-CN"/>
        </w:rPr>
        <w:t xml:space="preserve">: </w:t>
      </w:r>
      <w:r w:rsidR="00AF5E13">
        <w:rPr>
          <w:rFonts w:ascii="Times New Roman" w:eastAsiaTheme="minorEastAsia" w:hAnsi="Times New Roman"/>
          <w:b/>
          <w:bCs/>
          <w:lang w:eastAsia="zh-CN"/>
        </w:rPr>
        <w:t>Do not support Sol</w:t>
      </w:r>
      <w:r>
        <w:rPr>
          <w:rFonts w:ascii="Times New Roman" w:eastAsiaTheme="minorEastAsia" w:hAnsi="Times New Roman"/>
          <w:b/>
          <w:bCs/>
          <w:lang w:eastAsia="zh-CN"/>
        </w:rPr>
        <w:t xml:space="preserve"> </w:t>
      </w:r>
      <w:r w:rsidR="00AF5E13">
        <w:rPr>
          <w:rFonts w:ascii="Times New Roman" w:eastAsiaTheme="minorEastAsia" w:hAnsi="Times New Roman"/>
          <w:b/>
          <w:bCs/>
          <w:lang w:eastAsia="zh-CN"/>
        </w:rPr>
        <w:t>29</w:t>
      </w:r>
      <w:r w:rsidR="00D35048">
        <w:rPr>
          <w:rFonts w:ascii="Times New Roman" w:eastAsiaTheme="minorEastAsia" w:hAnsi="Times New Roman"/>
          <w:b/>
          <w:bCs/>
          <w:lang w:eastAsia="zh-CN"/>
        </w:rPr>
        <w:t xml:space="preserve"> since it </w:t>
      </w:r>
      <w:r w:rsidR="00D35048" w:rsidRPr="00D35048">
        <w:rPr>
          <w:rFonts w:ascii="Times New Roman" w:eastAsiaTheme="minorEastAsia" w:hAnsi="Times New Roman"/>
          <w:b/>
          <w:bCs/>
          <w:lang w:eastAsia="zh-CN"/>
        </w:rPr>
        <w:t xml:space="preserve">brings </w:t>
      </w:r>
      <w:r w:rsidR="00E67145">
        <w:rPr>
          <w:rFonts w:ascii="Times New Roman" w:eastAsiaTheme="minorEastAsia" w:hAnsi="Times New Roman"/>
          <w:b/>
          <w:bCs/>
          <w:lang w:eastAsia="zh-CN"/>
        </w:rPr>
        <w:t xml:space="preserve">some </w:t>
      </w:r>
      <w:r w:rsidR="00AF5E13">
        <w:rPr>
          <w:rFonts w:ascii="Times New Roman" w:eastAsiaTheme="minorEastAsia" w:hAnsi="Times New Roman"/>
          <w:b/>
          <w:bCs/>
          <w:lang w:eastAsia="zh-CN"/>
        </w:rPr>
        <w:t>in</w:t>
      </w:r>
      <w:r w:rsidR="00E67145">
        <w:rPr>
          <w:rFonts w:ascii="Times New Roman" w:eastAsiaTheme="minorEastAsia" w:hAnsi="Times New Roman"/>
          <w:b/>
          <w:bCs/>
          <w:lang w:eastAsia="zh-CN"/>
        </w:rPr>
        <w:t xml:space="preserve">compatible </w:t>
      </w:r>
      <w:r w:rsidR="00D35048" w:rsidRPr="00D35048">
        <w:rPr>
          <w:rFonts w:ascii="Times New Roman" w:eastAsiaTheme="minorEastAsia" w:hAnsi="Times New Roman"/>
          <w:b/>
          <w:bCs/>
          <w:lang w:eastAsia="zh-CN"/>
        </w:rPr>
        <w:t>issue</w:t>
      </w:r>
      <w:r w:rsidR="00406F1D">
        <w:rPr>
          <w:rFonts w:ascii="Times New Roman" w:eastAsiaTheme="minorEastAsia" w:hAnsi="Times New Roman"/>
          <w:b/>
          <w:bCs/>
          <w:lang w:eastAsia="zh-CN"/>
        </w:rPr>
        <w:t>s</w:t>
      </w:r>
      <w:r w:rsidR="00D35048" w:rsidRPr="00D35048">
        <w:rPr>
          <w:rFonts w:ascii="Times New Roman" w:eastAsiaTheme="minorEastAsia" w:hAnsi="Times New Roman"/>
          <w:b/>
          <w:bCs/>
          <w:lang w:eastAsia="zh-CN"/>
        </w:rPr>
        <w:t>.</w:t>
      </w:r>
    </w:p>
    <w:p w14:paraId="3857D309" w14:textId="165F7F12" w:rsidR="002F42CA" w:rsidRDefault="002F42CA" w:rsidP="00B7220E">
      <w:pPr>
        <w:pStyle w:val="af2"/>
        <w:spacing w:after="120"/>
        <w:ind w:left="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solution 2 and 7, t</w:t>
      </w:r>
      <w:r w:rsidRPr="002F42CA">
        <w:rPr>
          <w:rFonts w:ascii="Times New Roman" w:eastAsiaTheme="minorEastAsia" w:hAnsi="Times New Roman"/>
          <w:lang w:eastAsia="zh-CN"/>
        </w:rPr>
        <w:t>he similarities between two s</w:t>
      </w:r>
      <w:r>
        <w:rPr>
          <w:rFonts w:ascii="Times New Roman" w:eastAsiaTheme="minorEastAsia" w:hAnsi="Times New Roman"/>
          <w:lang w:eastAsia="zh-CN"/>
        </w:rPr>
        <w:t>olutions</w:t>
      </w:r>
      <w:r w:rsidRPr="002F42CA">
        <w:rPr>
          <w:rFonts w:ascii="Times New Roman" w:eastAsiaTheme="minorEastAsia" w:hAnsi="Times New Roman"/>
          <w:lang w:eastAsia="zh-CN"/>
        </w:rPr>
        <w:t xml:space="preserve"> are</w:t>
      </w:r>
      <w:r>
        <w:rPr>
          <w:rFonts w:ascii="Times New Roman" w:eastAsiaTheme="minorEastAsia" w:hAnsi="Times New Roman"/>
          <w:lang w:eastAsia="zh-CN"/>
        </w:rPr>
        <w:t xml:space="preserve"> using an </w:t>
      </w:r>
      <w:r w:rsidRPr="002F42CA">
        <w:rPr>
          <w:rFonts w:ascii="Times New Roman" w:eastAsiaTheme="minorEastAsia" w:hAnsi="Times New Roman"/>
          <w:lang w:eastAsia="zh-CN"/>
        </w:rPr>
        <w:t>additional identifier</w:t>
      </w:r>
      <w:r>
        <w:rPr>
          <w:rFonts w:ascii="Times New Roman" w:eastAsiaTheme="minorEastAsia" w:hAnsi="Times New Roman"/>
          <w:lang w:eastAsia="zh-CN"/>
        </w:rPr>
        <w:t xml:space="preserve"> or session ID to associate </w:t>
      </w:r>
      <w:r w:rsidR="00D35048">
        <w:rPr>
          <w:rFonts w:ascii="Times New Roman" w:eastAsiaTheme="minorEastAsia" w:hAnsi="Times New Roman"/>
          <w:lang w:eastAsia="zh-CN"/>
        </w:rPr>
        <w:t xml:space="preserve">multiple MBS sessions </w:t>
      </w:r>
      <w:r w:rsidRPr="002F42CA">
        <w:rPr>
          <w:rFonts w:ascii="Times New Roman" w:eastAsiaTheme="minorEastAsia" w:hAnsi="Times New Roman"/>
          <w:lang w:eastAsia="zh-CN"/>
        </w:rPr>
        <w:t>from the AF to NG-RANs</w:t>
      </w:r>
      <w:r w:rsidR="00D35048">
        <w:rPr>
          <w:rFonts w:ascii="Times New Roman" w:eastAsiaTheme="minorEastAsia" w:hAnsi="Times New Roman"/>
          <w:lang w:eastAsia="zh-CN"/>
        </w:rPr>
        <w:t>. In our opinion, we are open for two solutions and the final decision is decided by SA2.</w:t>
      </w:r>
    </w:p>
    <w:p w14:paraId="689A9227" w14:textId="43BABCDD" w:rsidR="00D35048" w:rsidRPr="00CF21A4" w:rsidRDefault="00CF21A4" w:rsidP="00B7220E">
      <w:pPr>
        <w:pStyle w:val="af2"/>
        <w:spacing w:after="120"/>
        <w:ind w:left="0"/>
        <w:rPr>
          <w:rFonts w:ascii="Times New Roman" w:eastAsiaTheme="minorEastAsia" w:hAnsi="Times New Roman" w:hint="eastAsia"/>
          <w:b/>
          <w:bCs/>
          <w:lang w:eastAsia="zh-CN"/>
        </w:rPr>
      </w:pPr>
      <w:r w:rsidRPr="00CF21A4">
        <w:rPr>
          <w:rFonts w:ascii="Times New Roman" w:eastAsiaTheme="minorEastAsia" w:hAnsi="Times New Roman" w:hint="eastAsia"/>
          <w:b/>
          <w:bCs/>
          <w:lang w:eastAsia="zh-CN"/>
        </w:rPr>
        <w:t>P</w:t>
      </w:r>
      <w:r w:rsidRPr="00CF21A4">
        <w:rPr>
          <w:rFonts w:ascii="Times New Roman" w:eastAsiaTheme="minorEastAsia" w:hAnsi="Times New Roman"/>
          <w:b/>
          <w:bCs/>
          <w:lang w:eastAsia="zh-CN"/>
        </w:rPr>
        <w:t xml:space="preserve">roposal 1: </w:t>
      </w:r>
      <w:r>
        <w:rPr>
          <w:rFonts w:ascii="Times New Roman" w:eastAsiaTheme="minorEastAsia" w:hAnsi="Times New Roman"/>
          <w:b/>
          <w:bCs/>
          <w:lang w:eastAsia="zh-CN"/>
        </w:rPr>
        <w:t xml:space="preserve">Prefer Sol 2 and Sol 7, </w:t>
      </w:r>
      <w:r w:rsidRPr="00CF21A4">
        <w:rPr>
          <w:rFonts w:ascii="Times New Roman" w:eastAsiaTheme="minorEastAsia" w:hAnsi="Times New Roman"/>
          <w:b/>
          <w:bCs/>
          <w:lang w:eastAsia="zh-CN"/>
        </w:rPr>
        <w:t>final decision is decided by SA2.</w:t>
      </w:r>
    </w:p>
    <w:p w14:paraId="5AEAE333" w14:textId="371A80BF" w:rsidR="009D7C02" w:rsidRPr="005C1292" w:rsidRDefault="005C1292" w:rsidP="005C1292">
      <w:pPr>
        <w:pStyle w:val="af2"/>
        <w:numPr>
          <w:ilvl w:val="0"/>
          <w:numId w:val="29"/>
        </w:numPr>
        <w:spacing w:after="120"/>
        <w:rPr>
          <w:rFonts w:ascii="Times New Roman" w:eastAsiaTheme="minorEastAsia" w:hAnsi="Times New Roman"/>
          <w:sz w:val="22"/>
          <w:szCs w:val="22"/>
          <w:u w:val="single"/>
          <w:lang w:eastAsia="zh-CN"/>
        </w:rPr>
      </w:pPr>
      <w:r w:rsidRPr="005C1292">
        <w:rPr>
          <w:rFonts w:ascii="Times New Roman" w:eastAsiaTheme="minorEastAsia" w:hAnsi="Times New Roman"/>
          <w:sz w:val="22"/>
          <w:szCs w:val="22"/>
          <w:u w:val="single"/>
          <w:lang w:eastAsia="zh-CN"/>
        </w:rPr>
        <w:t>Location dependent broadcast service</w:t>
      </w:r>
    </w:p>
    <w:p w14:paraId="29ECD327" w14:textId="082934F7" w:rsidR="009D7C02" w:rsidRDefault="005C1292" w:rsidP="00040A1C">
      <w:pPr>
        <w:spacing w:after="120"/>
        <w:rPr>
          <w:rFonts w:ascii="Times New Roman" w:eastAsiaTheme="minorEastAsia" w:hAnsi="Times New Roman"/>
          <w:lang w:eastAsia="zh-CN"/>
        </w:rPr>
      </w:pPr>
      <w:r>
        <w:rPr>
          <w:rFonts w:ascii="Times New Roman" w:eastAsiaTheme="minorEastAsia" w:hAnsi="Times New Roman"/>
          <w:lang w:eastAsia="zh-CN"/>
        </w:rPr>
        <w:t xml:space="preserve">For location dependent broadcast service, </w:t>
      </w:r>
      <w:r w:rsidR="00BB28A7">
        <w:rPr>
          <w:rFonts w:ascii="Times New Roman" w:eastAsiaTheme="minorEastAsia" w:hAnsi="Times New Roman"/>
          <w:lang w:eastAsia="zh-CN"/>
        </w:rPr>
        <w:t>different MBS area session ID belongs to separate TMGI may be allocated for the same MBS area.</w:t>
      </w:r>
      <w:r>
        <w:rPr>
          <w:rFonts w:ascii="Times New Roman" w:eastAsiaTheme="minorEastAsia" w:hAnsi="Times New Roman"/>
          <w:lang w:eastAsia="zh-CN"/>
        </w:rPr>
        <w:t xml:space="preserve"> </w:t>
      </w:r>
      <w:r w:rsidR="00985E68">
        <w:rPr>
          <w:rFonts w:ascii="Times New Roman" w:eastAsiaTheme="minorEastAsia" w:hAnsi="Times New Roman"/>
          <w:lang w:eastAsia="zh-CN"/>
        </w:rPr>
        <w:t>Thus, we reach the agreement that NG-RAN node needs to recognize the same area with different MBS area session ID.</w:t>
      </w:r>
      <w:r w:rsidR="00092ED2">
        <w:rPr>
          <w:rFonts w:ascii="Times New Roman" w:eastAsiaTheme="minorEastAsia" w:hAnsi="Times New Roman"/>
          <w:lang w:eastAsia="zh-CN"/>
        </w:rPr>
        <w:t xml:space="preserve"> NG-RAN node will only send one copy of data from separate NG-U tunnels for different TMGIs.</w:t>
      </w:r>
      <w:r w:rsidR="00B93088">
        <w:rPr>
          <w:rFonts w:ascii="Times New Roman" w:eastAsiaTheme="minorEastAsia" w:hAnsi="Times New Roman"/>
          <w:lang w:eastAsia="zh-CN"/>
        </w:rPr>
        <w:t xml:space="preserve"> </w:t>
      </w:r>
      <w:r w:rsidR="004D19E2">
        <w:rPr>
          <w:rFonts w:ascii="Times New Roman" w:eastAsiaTheme="minorEastAsia" w:hAnsi="Times New Roman"/>
          <w:lang w:eastAsia="zh-CN"/>
        </w:rPr>
        <w:t>F</w:t>
      </w:r>
      <w:r w:rsidR="00B93088">
        <w:rPr>
          <w:rFonts w:ascii="Times New Roman" w:eastAsiaTheme="minorEastAsia" w:hAnsi="Times New Roman"/>
          <w:lang w:eastAsia="zh-CN"/>
        </w:rPr>
        <w:t>ollow</w:t>
      </w:r>
      <w:r w:rsidR="004D19E2">
        <w:rPr>
          <w:rFonts w:ascii="Times New Roman" w:eastAsiaTheme="minorEastAsia" w:hAnsi="Times New Roman"/>
          <w:lang w:eastAsia="zh-CN"/>
        </w:rPr>
        <w:t>ed</w:t>
      </w:r>
      <w:r w:rsidR="00B93088">
        <w:rPr>
          <w:rFonts w:ascii="Times New Roman" w:eastAsiaTheme="minorEastAsia" w:hAnsi="Times New Roman"/>
          <w:lang w:eastAsia="zh-CN"/>
        </w:rPr>
        <w:t xml:space="preserve"> </w:t>
      </w:r>
      <w:r w:rsidR="004D19E2">
        <w:rPr>
          <w:rFonts w:ascii="Times New Roman" w:eastAsiaTheme="minorEastAsia" w:hAnsi="Times New Roman"/>
          <w:lang w:eastAsia="zh-CN"/>
        </w:rPr>
        <w:t>the</w:t>
      </w:r>
      <w:r w:rsidR="00B93088">
        <w:rPr>
          <w:rFonts w:ascii="Times New Roman" w:eastAsiaTheme="minorEastAsia" w:hAnsi="Times New Roman"/>
          <w:lang w:eastAsia="zh-CN"/>
        </w:rPr>
        <w:t xml:space="preserve"> sol #2 in TR 23.700-47</w:t>
      </w:r>
      <w:r w:rsidR="004D19E2">
        <w:rPr>
          <w:rFonts w:ascii="Times New Roman" w:eastAsiaTheme="minorEastAsia" w:hAnsi="Times New Roman"/>
          <w:lang w:eastAsia="zh-CN"/>
        </w:rPr>
        <w:t>,</w:t>
      </w:r>
      <w:r w:rsidR="00B93088">
        <w:rPr>
          <w:rFonts w:ascii="Times New Roman" w:eastAsiaTheme="minorEastAsia" w:hAnsi="Times New Roman"/>
          <w:lang w:eastAsia="zh-CN"/>
        </w:rPr>
        <w:t xml:space="preserve"> </w:t>
      </w:r>
      <w:r w:rsidR="004D19E2">
        <w:rPr>
          <w:rFonts w:ascii="Times New Roman" w:eastAsiaTheme="minorEastAsia" w:hAnsi="Times New Roman"/>
          <w:lang w:eastAsia="zh-CN"/>
        </w:rPr>
        <w:t>a</w:t>
      </w:r>
      <w:r w:rsidR="004923E5">
        <w:rPr>
          <w:rFonts w:ascii="Times New Roman" w:eastAsiaTheme="minorEastAsia" w:hAnsi="Times New Roman"/>
          <w:lang w:eastAsia="zh-CN"/>
        </w:rPr>
        <w:t>n</w:t>
      </w:r>
      <w:r w:rsidR="00B93088">
        <w:rPr>
          <w:rFonts w:ascii="Times New Roman" w:eastAsiaTheme="minorEastAsia" w:hAnsi="Times New Roman"/>
          <w:lang w:eastAsia="zh-CN"/>
        </w:rPr>
        <w:t xml:space="preserve"> additional identifier</w:t>
      </w:r>
      <w:r w:rsidR="004923E5">
        <w:rPr>
          <w:rFonts w:ascii="Times New Roman" w:eastAsiaTheme="minorEastAsia" w:hAnsi="Times New Roman"/>
          <w:lang w:eastAsia="zh-CN"/>
        </w:rPr>
        <w:t xml:space="preserve"> </w:t>
      </w:r>
      <w:r w:rsidR="00B93088">
        <w:rPr>
          <w:rFonts w:ascii="Times New Roman" w:eastAsiaTheme="minorEastAsia" w:hAnsi="Times New Roman"/>
          <w:lang w:eastAsia="zh-CN"/>
        </w:rPr>
        <w:t xml:space="preserve">provided </w:t>
      </w:r>
      <w:r w:rsidR="0059594E">
        <w:rPr>
          <w:rFonts w:ascii="Times New Roman" w:eastAsiaTheme="minorEastAsia" w:hAnsi="Times New Roman"/>
          <w:lang w:eastAsia="zh-CN"/>
        </w:rPr>
        <w:t>by AF during MBS session Create procedure</w:t>
      </w:r>
      <w:r w:rsidR="004923E5">
        <w:rPr>
          <w:rFonts w:ascii="Times New Roman" w:eastAsiaTheme="minorEastAsia" w:hAnsi="Times New Roman"/>
          <w:lang w:eastAsia="zh-CN"/>
        </w:rPr>
        <w:t xml:space="preserve"> indicates </w:t>
      </w:r>
      <w:r w:rsidR="004923E5" w:rsidRPr="004923E5">
        <w:rPr>
          <w:rFonts w:ascii="Times New Roman" w:eastAsiaTheme="minorEastAsia" w:hAnsi="Times New Roman"/>
          <w:lang w:eastAsia="zh-CN"/>
        </w:rPr>
        <w:t xml:space="preserve">the </w:t>
      </w:r>
      <w:r w:rsidR="004923E5">
        <w:rPr>
          <w:rFonts w:ascii="Times New Roman" w:eastAsiaTheme="minorEastAsia" w:hAnsi="Times New Roman"/>
          <w:lang w:eastAsia="zh-CN"/>
        </w:rPr>
        <w:t xml:space="preserve">established </w:t>
      </w:r>
      <w:r w:rsidR="004923E5" w:rsidRPr="004923E5">
        <w:rPr>
          <w:rFonts w:ascii="Times New Roman" w:eastAsiaTheme="minorEastAsia" w:hAnsi="Times New Roman"/>
          <w:lang w:eastAsia="zh-CN"/>
        </w:rPr>
        <w:t>broadcast MBS session</w:t>
      </w:r>
      <w:r w:rsidR="004923E5">
        <w:rPr>
          <w:rFonts w:ascii="Times New Roman" w:eastAsiaTheme="minorEastAsia" w:hAnsi="Times New Roman"/>
          <w:lang w:eastAsia="zh-CN"/>
        </w:rPr>
        <w:t>s</w:t>
      </w:r>
      <w:r w:rsidR="004923E5" w:rsidRPr="004923E5">
        <w:rPr>
          <w:rFonts w:ascii="Times New Roman" w:eastAsiaTheme="minorEastAsia" w:hAnsi="Times New Roman"/>
          <w:lang w:eastAsia="zh-CN"/>
        </w:rPr>
        <w:t xml:space="preserve"> </w:t>
      </w:r>
      <w:r w:rsidR="004923E5">
        <w:rPr>
          <w:rFonts w:ascii="Times New Roman" w:eastAsiaTheme="minorEastAsia" w:hAnsi="Times New Roman"/>
          <w:lang w:eastAsia="zh-CN"/>
        </w:rPr>
        <w:t>correspond</w:t>
      </w:r>
      <w:r w:rsidR="004923E5" w:rsidRPr="004923E5">
        <w:rPr>
          <w:rFonts w:ascii="Times New Roman" w:eastAsiaTheme="minorEastAsia" w:hAnsi="Times New Roman"/>
          <w:lang w:eastAsia="zh-CN"/>
        </w:rPr>
        <w:t xml:space="preserve"> </w:t>
      </w:r>
      <w:r w:rsidR="004923E5">
        <w:rPr>
          <w:rFonts w:ascii="Times New Roman" w:eastAsiaTheme="minorEastAsia" w:hAnsi="Times New Roman"/>
          <w:lang w:eastAsia="zh-CN"/>
        </w:rPr>
        <w:t xml:space="preserve">to </w:t>
      </w:r>
      <w:r w:rsidR="004923E5" w:rsidRPr="004923E5">
        <w:rPr>
          <w:rFonts w:ascii="Times New Roman" w:eastAsiaTheme="minorEastAsia" w:hAnsi="Times New Roman"/>
          <w:lang w:eastAsia="zh-CN"/>
        </w:rPr>
        <w:t xml:space="preserve">the same broadcast MBS service </w:t>
      </w:r>
      <w:r w:rsidR="004923E5">
        <w:rPr>
          <w:rFonts w:ascii="Times New Roman" w:eastAsiaTheme="minorEastAsia" w:hAnsi="Times New Roman"/>
          <w:lang w:eastAsia="zh-CN"/>
        </w:rPr>
        <w:t>with</w:t>
      </w:r>
      <w:r w:rsidR="004923E5" w:rsidRPr="004923E5">
        <w:rPr>
          <w:rFonts w:ascii="Times New Roman" w:eastAsiaTheme="minorEastAsia" w:hAnsi="Times New Roman"/>
          <w:lang w:eastAsia="zh-CN"/>
        </w:rPr>
        <w:t xml:space="preserve"> different PLMNs.</w:t>
      </w:r>
      <w:r w:rsidR="004923E5">
        <w:rPr>
          <w:rFonts w:ascii="Times New Roman" w:eastAsiaTheme="minorEastAsia" w:hAnsi="Times New Roman"/>
          <w:lang w:eastAsia="zh-CN"/>
        </w:rPr>
        <w:t xml:space="preserve"> </w:t>
      </w:r>
      <w:r w:rsidR="00FA6B21">
        <w:rPr>
          <w:rFonts w:ascii="Times New Roman" w:eastAsiaTheme="minorEastAsia" w:hAnsi="Times New Roman"/>
          <w:lang w:eastAsia="zh-CN"/>
        </w:rPr>
        <w:t>MB-SMF</w:t>
      </w:r>
      <w:r w:rsidR="004923E5">
        <w:rPr>
          <w:rFonts w:ascii="Times New Roman" w:eastAsiaTheme="minorEastAsia" w:hAnsi="Times New Roman"/>
          <w:lang w:eastAsia="zh-CN"/>
        </w:rPr>
        <w:t xml:space="preserve"> receives the MBS session identified by the same “</w:t>
      </w:r>
      <w:r w:rsidR="004923E5" w:rsidRPr="004923E5">
        <w:rPr>
          <w:rFonts w:ascii="Times New Roman" w:eastAsiaTheme="minorEastAsia" w:hAnsi="Times New Roman"/>
          <w:lang w:eastAsia="zh-CN"/>
        </w:rPr>
        <w:t>identifier of the broadcast MBS service</w:t>
      </w:r>
      <w:r w:rsidR="004923E5">
        <w:rPr>
          <w:rFonts w:ascii="Times New Roman" w:eastAsiaTheme="minorEastAsia" w:hAnsi="Times New Roman"/>
          <w:lang w:eastAsia="zh-CN"/>
        </w:rPr>
        <w:t>”</w:t>
      </w:r>
      <w:r w:rsidR="00FA6B21">
        <w:rPr>
          <w:rFonts w:ascii="Times New Roman" w:eastAsiaTheme="minorEastAsia" w:hAnsi="Times New Roman"/>
          <w:lang w:eastAsia="zh-CN"/>
        </w:rPr>
        <w:t xml:space="preserve"> and forwards it to AMF. After receiving the identifier, AMF </w:t>
      </w:r>
      <w:r w:rsidR="009C02F4">
        <w:rPr>
          <w:rFonts w:ascii="Times New Roman" w:eastAsiaTheme="minorEastAsia" w:hAnsi="Times New Roman"/>
          <w:lang w:eastAsia="zh-CN"/>
        </w:rPr>
        <w:t>establish</w:t>
      </w:r>
      <w:r w:rsidR="0031796F">
        <w:rPr>
          <w:rFonts w:ascii="Times New Roman" w:eastAsiaTheme="minorEastAsia" w:hAnsi="Times New Roman"/>
          <w:lang w:eastAsia="zh-CN"/>
        </w:rPr>
        <w:t>es</w:t>
      </w:r>
      <w:r w:rsidR="009C02F4">
        <w:rPr>
          <w:rFonts w:ascii="Times New Roman" w:eastAsiaTheme="minorEastAsia" w:hAnsi="Times New Roman"/>
          <w:lang w:eastAsia="zh-CN"/>
        </w:rPr>
        <w:t xml:space="preserve"> the mapping </w:t>
      </w:r>
      <w:r w:rsidR="003318A8">
        <w:rPr>
          <w:rFonts w:ascii="Times New Roman" w:eastAsiaTheme="minorEastAsia" w:hAnsi="Times New Roman"/>
          <w:lang w:eastAsia="zh-CN"/>
        </w:rPr>
        <w:t xml:space="preserve">relation </w:t>
      </w:r>
      <w:r w:rsidR="009C02F4">
        <w:rPr>
          <w:rFonts w:ascii="Times New Roman" w:eastAsiaTheme="minorEastAsia" w:hAnsi="Times New Roman"/>
          <w:lang w:eastAsia="zh-CN"/>
        </w:rPr>
        <w:t xml:space="preserve">between </w:t>
      </w:r>
      <w:r w:rsidR="004C541B">
        <w:rPr>
          <w:rFonts w:ascii="Times New Roman" w:eastAsiaTheme="minorEastAsia" w:hAnsi="Times New Roman"/>
          <w:lang w:eastAsia="zh-CN"/>
        </w:rPr>
        <w:t>MBS service area cell list</w:t>
      </w:r>
      <w:r w:rsidR="009C02F4">
        <w:rPr>
          <w:rFonts w:ascii="Times New Roman" w:eastAsiaTheme="minorEastAsia" w:hAnsi="Times New Roman"/>
          <w:lang w:eastAsia="zh-CN"/>
        </w:rPr>
        <w:t xml:space="preserve"> and MBS Area Session ID</w:t>
      </w:r>
      <w:r w:rsidR="004D19E2">
        <w:rPr>
          <w:rFonts w:ascii="Times New Roman" w:eastAsiaTheme="minorEastAsia" w:hAnsi="Times New Roman"/>
          <w:lang w:eastAsia="zh-CN"/>
        </w:rPr>
        <w:t>, and</w:t>
      </w:r>
      <w:r w:rsidR="00FA6B21">
        <w:rPr>
          <w:rFonts w:ascii="Times New Roman" w:eastAsiaTheme="minorEastAsia" w:hAnsi="Times New Roman"/>
          <w:lang w:eastAsia="zh-CN"/>
        </w:rPr>
        <w:t xml:space="preserve"> </w:t>
      </w:r>
      <w:r w:rsidR="009C02F4">
        <w:rPr>
          <w:rFonts w:ascii="Times New Roman" w:eastAsiaTheme="minorEastAsia" w:hAnsi="Times New Roman"/>
          <w:lang w:eastAsia="zh-CN"/>
        </w:rPr>
        <w:t>send</w:t>
      </w:r>
      <w:r w:rsidR="0031796F">
        <w:rPr>
          <w:rFonts w:ascii="Times New Roman" w:eastAsiaTheme="minorEastAsia" w:hAnsi="Times New Roman"/>
          <w:lang w:eastAsia="zh-CN"/>
        </w:rPr>
        <w:t>s</w:t>
      </w:r>
      <w:r w:rsidR="009C02F4">
        <w:rPr>
          <w:rFonts w:ascii="Times New Roman" w:eastAsiaTheme="minorEastAsia" w:hAnsi="Times New Roman"/>
          <w:lang w:eastAsia="zh-CN"/>
        </w:rPr>
        <w:t xml:space="preserve"> </w:t>
      </w:r>
      <w:r w:rsidR="003318A8">
        <w:rPr>
          <w:rFonts w:ascii="Times New Roman" w:eastAsiaTheme="minorEastAsia" w:hAnsi="Times New Roman"/>
          <w:lang w:eastAsia="zh-CN"/>
        </w:rPr>
        <w:t>it</w:t>
      </w:r>
      <w:r w:rsidR="009C02F4">
        <w:rPr>
          <w:rFonts w:ascii="Times New Roman" w:eastAsiaTheme="minorEastAsia" w:hAnsi="Times New Roman"/>
          <w:lang w:eastAsia="zh-CN"/>
        </w:rPr>
        <w:t xml:space="preserve"> to NG-RAN </w:t>
      </w:r>
      <w:r w:rsidR="00FA6B21">
        <w:rPr>
          <w:rFonts w:ascii="Times New Roman" w:eastAsiaTheme="minorEastAsia" w:hAnsi="Times New Roman"/>
          <w:lang w:eastAsia="zh-CN"/>
        </w:rPr>
        <w:t>during Broadcast Session Setup procedure.</w:t>
      </w:r>
      <w:r w:rsidR="009C02F4">
        <w:rPr>
          <w:rFonts w:ascii="Times New Roman" w:eastAsiaTheme="minorEastAsia" w:hAnsi="Times New Roman"/>
          <w:lang w:eastAsia="zh-CN"/>
        </w:rPr>
        <w:t xml:space="preserve"> NG-RAN </w:t>
      </w:r>
      <w:r w:rsidR="009C02F4">
        <w:rPr>
          <w:rFonts w:ascii="Times New Roman" w:eastAsiaTheme="minorEastAsia" w:hAnsi="Times New Roman" w:hint="eastAsia"/>
          <w:lang w:eastAsia="zh-CN"/>
        </w:rPr>
        <w:t>node</w:t>
      </w:r>
      <w:r w:rsidR="009C02F4">
        <w:rPr>
          <w:rFonts w:ascii="Times New Roman" w:eastAsiaTheme="minorEastAsia" w:hAnsi="Times New Roman"/>
          <w:lang w:eastAsia="zh-CN"/>
        </w:rPr>
        <w:t xml:space="preserve"> </w:t>
      </w:r>
      <w:r w:rsidR="004D19E2">
        <w:rPr>
          <w:rFonts w:ascii="Times New Roman" w:eastAsiaTheme="minorEastAsia" w:hAnsi="Times New Roman"/>
          <w:lang w:eastAsia="zh-CN"/>
        </w:rPr>
        <w:t>receive</w:t>
      </w:r>
      <w:r w:rsidR="0031796F">
        <w:rPr>
          <w:rFonts w:ascii="Times New Roman" w:eastAsiaTheme="minorEastAsia" w:hAnsi="Times New Roman"/>
          <w:lang w:eastAsia="zh-CN"/>
        </w:rPr>
        <w:t>s</w:t>
      </w:r>
      <w:r w:rsidR="004D19E2">
        <w:rPr>
          <w:rFonts w:ascii="Times New Roman" w:eastAsiaTheme="minorEastAsia" w:hAnsi="Times New Roman"/>
          <w:lang w:eastAsia="zh-CN"/>
        </w:rPr>
        <w:t xml:space="preserve"> the mapping </w:t>
      </w:r>
      <w:r w:rsidR="009E32D4">
        <w:rPr>
          <w:rFonts w:ascii="Times New Roman" w:eastAsiaTheme="minorEastAsia" w:hAnsi="Times New Roman"/>
          <w:lang w:eastAsia="zh-CN"/>
        </w:rPr>
        <w:t xml:space="preserve">rules </w:t>
      </w:r>
      <w:r w:rsidR="004D19E2">
        <w:rPr>
          <w:rFonts w:ascii="Times New Roman" w:eastAsiaTheme="minorEastAsia" w:hAnsi="Times New Roman"/>
          <w:lang w:eastAsia="zh-CN"/>
        </w:rPr>
        <w:t>from different PLMN and find</w:t>
      </w:r>
      <w:r w:rsidR="0031796F">
        <w:rPr>
          <w:rFonts w:ascii="Times New Roman" w:eastAsiaTheme="minorEastAsia" w:hAnsi="Times New Roman"/>
          <w:lang w:eastAsia="zh-CN"/>
        </w:rPr>
        <w:t>s</w:t>
      </w:r>
      <w:r w:rsidR="004D19E2">
        <w:rPr>
          <w:rFonts w:ascii="Times New Roman" w:eastAsiaTheme="minorEastAsia" w:hAnsi="Times New Roman"/>
          <w:lang w:eastAsia="zh-CN"/>
        </w:rPr>
        <w:t xml:space="preserve"> out the correlation between </w:t>
      </w:r>
      <w:r w:rsidR="00871A3D">
        <w:rPr>
          <w:rFonts w:ascii="Times New Roman" w:eastAsiaTheme="minorEastAsia" w:hAnsi="Times New Roman"/>
          <w:lang w:eastAsia="zh-CN"/>
        </w:rPr>
        <w:t>MBS service area cell lis</w:t>
      </w:r>
      <w:r w:rsidR="00AF619A">
        <w:rPr>
          <w:rFonts w:ascii="Times New Roman" w:eastAsiaTheme="minorEastAsia" w:hAnsi="Times New Roman"/>
          <w:lang w:eastAsia="zh-CN"/>
        </w:rPr>
        <w:t>t</w:t>
      </w:r>
      <w:r w:rsidR="004C541B">
        <w:rPr>
          <w:rFonts w:ascii="Times New Roman" w:eastAsiaTheme="minorEastAsia" w:hAnsi="Times New Roman"/>
          <w:lang w:eastAsia="zh-CN"/>
        </w:rPr>
        <w:t xml:space="preserve"> </w:t>
      </w:r>
      <w:r w:rsidR="004D19E2">
        <w:rPr>
          <w:rFonts w:ascii="Times New Roman" w:eastAsiaTheme="minorEastAsia" w:hAnsi="Times New Roman"/>
          <w:lang w:eastAsia="zh-CN"/>
        </w:rPr>
        <w:t>and MBS area session ID</w:t>
      </w:r>
      <w:r w:rsidR="009E32D4">
        <w:rPr>
          <w:rFonts w:ascii="Times New Roman" w:eastAsiaTheme="minorEastAsia" w:hAnsi="Times New Roman"/>
          <w:lang w:eastAsia="zh-CN"/>
        </w:rPr>
        <w:t>s of different PLMNs</w:t>
      </w:r>
      <w:r w:rsidR="004D19E2">
        <w:rPr>
          <w:rFonts w:ascii="Times New Roman" w:eastAsiaTheme="minorEastAsia" w:hAnsi="Times New Roman"/>
          <w:lang w:eastAsia="zh-CN"/>
        </w:rPr>
        <w:t xml:space="preserve">. Then, NG-RAN </w:t>
      </w:r>
      <w:r w:rsidR="00AF619A">
        <w:rPr>
          <w:rFonts w:ascii="Times New Roman" w:eastAsiaTheme="minorEastAsia" w:hAnsi="Times New Roman"/>
          <w:lang w:eastAsia="zh-CN"/>
        </w:rPr>
        <w:t>integrate</w:t>
      </w:r>
      <w:r w:rsidR="0031796F">
        <w:rPr>
          <w:rFonts w:ascii="Times New Roman" w:eastAsiaTheme="minorEastAsia" w:hAnsi="Times New Roman"/>
          <w:lang w:eastAsia="zh-CN"/>
        </w:rPr>
        <w:t>s</w:t>
      </w:r>
      <w:r w:rsidR="00AF619A">
        <w:rPr>
          <w:rFonts w:ascii="Times New Roman" w:eastAsiaTheme="minorEastAsia" w:hAnsi="Times New Roman"/>
          <w:lang w:eastAsia="zh-CN"/>
        </w:rPr>
        <w:t xml:space="preserve"> the mapping relation</w:t>
      </w:r>
      <w:r w:rsidR="009E32D4">
        <w:rPr>
          <w:rFonts w:ascii="Times New Roman" w:eastAsiaTheme="minorEastAsia" w:hAnsi="Times New Roman"/>
          <w:lang w:eastAsia="zh-CN"/>
        </w:rPr>
        <w:t>s</w:t>
      </w:r>
      <w:r w:rsidR="004A7706">
        <w:rPr>
          <w:rFonts w:ascii="Times New Roman" w:eastAsiaTheme="minorEastAsia" w:hAnsi="Times New Roman"/>
          <w:lang w:eastAsia="zh-CN"/>
        </w:rPr>
        <w:t xml:space="preserve"> from different PLMNs</w:t>
      </w:r>
      <w:r w:rsidR="00AF619A">
        <w:rPr>
          <w:rFonts w:ascii="Times New Roman" w:eastAsiaTheme="minorEastAsia" w:hAnsi="Times New Roman"/>
          <w:lang w:eastAsia="zh-CN"/>
        </w:rPr>
        <w:t xml:space="preserve"> and</w:t>
      </w:r>
      <w:r w:rsidR="004D19E2">
        <w:rPr>
          <w:rFonts w:ascii="Times New Roman" w:eastAsiaTheme="minorEastAsia" w:hAnsi="Times New Roman"/>
          <w:lang w:eastAsia="zh-CN"/>
        </w:rPr>
        <w:t xml:space="preserve"> </w:t>
      </w:r>
      <w:r w:rsidR="00AF619A">
        <w:rPr>
          <w:rFonts w:ascii="Times New Roman" w:eastAsiaTheme="minorEastAsia" w:hAnsi="Times New Roman"/>
          <w:lang w:eastAsia="zh-CN"/>
        </w:rPr>
        <w:t>transmit</w:t>
      </w:r>
      <w:r w:rsidR="0031796F">
        <w:rPr>
          <w:rFonts w:ascii="Times New Roman" w:eastAsiaTheme="minorEastAsia" w:hAnsi="Times New Roman"/>
          <w:lang w:eastAsia="zh-CN"/>
        </w:rPr>
        <w:t>s</w:t>
      </w:r>
      <w:r w:rsidR="00AF619A">
        <w:rPr>
          <w:rFonts w:ascii="Times New Roman" w:eastAsiaTheme="minorEastAsia" w:hAnsi="Times New Roman"/>
          <w:lang w:eastAsia="zh-CN"/>
        </w:rPr>
        <w:t xml:space="preserve"> the </w:t>
      </w:r>
      <w:r w:rsidR="00564C4D" w:rsidRPr="00564C4D">
        <w:rPr>
          <w:rFonts w:ascii="Times New Roman" w:eastAsiaTheme="minorEastAsia" w:hAnsi="Times New Roman"/>
          <w:lang w:eastAsia="zh-CN"/>
        </w:rPr>
        <w:t>identical</w:t>
      </w:r>
      <w:r w:rsidR="00564C4D">
        <w:rPr>
          <w:rFonts w:ascii="Times New Roman" w:eastAsiaTheme="minorEastAsia" w:hAnsi="Times New Roman"/>
          <w:lang w:eastAsia="zh-CN"/>
        </w:rPr>
        <w:t xml:space="preserve"> </w:t>
      </w:r>
      <w:r w:rsidR="00AF619A">
        <w:rPr>
          <w:rFonts w:ascii="Times New Roman" w:eastAsiaTheme="minorEastAsia" w:hAnsi="Times New Roman"/>
          <w:lang w:eastAsia="zh-CN"/>
        </w:rPr>
        <w:t xml:space="preserve">MBS data to </w:t>
      </w:r>
      <w:r w:rsidR="00A554B3">
        <w:rPr>
          <w:rFonts w:ascii="Times New Roman" w:eastAsiaTheme="minorEastAsia" w:hAnsi="Times New Roman"/>
          <w:lang w:eastAsia="zh-CN"/>
        </w:rPr>
        <w:t xml:space="preserve">MBS area </w:t>
      </w:r>
      <w:r w:rsidR="009E32D4">
        <w:rPr>
          <w:rFonts w:ascii="Times New Roman" w:eastAsiaTheme="minorEastAsia" w:hAnsi="Times New Roman"/>
          <w:lang w:eastAsia="zh-CN"/>
        </w:rPr>
        <w:t xml:space="preserve">corresponding to </w:t>
      </w:r>
      <w:r w:rsidR="00AF619A">
        <w:rPr>
          <w:rFonts w:ascii="Times New Roman" w:eastAsiaTheme="minorEastAsia" w:hAnsi="Times New Roman"/>
          <w:lang w:eastAsia="zh-CN"/>
        </w:rPr>
        <w:t xml:space="preserve">the </w:t>
      </w:r>
      <w:r w:rsidR="009E32D4">
        <w:rPr>
          <w:rFonts w:ascii="Times New Roman" w:eastAsiaTheme="minorEastAsia" w:hAnsi="Times New Roman"/>
          <w:lang w:eastAsia="zh-CN"/>
        </w:rPr>
        <w:t xml:space="preserve">same </w:t>
      </w:r>
      <w:r w:rsidR="00AF619A">
        <w:rPr>
          <w:rFonts w:ascii="Times New Roman" w:eastAsiaTheme="minorEastAsia" w:hAnsi="Times New Roman"/>
          <w:lang w:eastAsia="zh-CN"/>
        </w:rPr>
        <w:t>cell list</w:t>
      </w:r>
      <w:r w:rsidR="004D19E2">
        <w:rPr>
          <w:rFonts w:ascii="Times New Roman" w:eastAsiaTheme="minorEastAsia" w:hAnsi="Times New Roman"/>
          <w:lang w:eastAsia="zh-CN"/>
        </w:rPr>
        <w:t>.</w:t>
      </w:r>
    </w:p>
    <w:p w14:paraId="769A6617" w14:textId="5C2DBE3D" w:rsidR="00131D89" w:rsidRDefault="00131D89" w:rsidP="00040A1C">
      <w:pPr>
        <w:spacing w:after="120"/>
        <w:rPr>
          <w:rFonts w:ascii="Times New Roman" w:eastAsiaTheme="minorEastAsia" w:hAnsi="Times New Roman"/>
          <w:b/>
          <w:bCs/>
          <w:lang w:eastAsia="zh-CN"/>
        </w:rPr>
      </w:pPr>
      <w:r w:rsidRPr="0031796F">
        <w:rPr>
          <w:rFonts w:ascii="Times New Roman" w:eastAsiaTheme="minorEastAsia" w:hAnsi="Times New Roman" w:hint="eastAsia"/>
          <w:b/>
          <w:bCs/>
          <w:lang w:eastAsia="zh-CN"/>
        </w:rPr>
        <w:t>O</w:t>
      </w:r>
      <w:r w:rsidRPr="0031796F">
        <w:rPr>
          <w:rFonts w:ascii="Times New Roman" w:eastAsiaTheme="minorEastAsia" w:hAnsi="Times New Roman"/>
          <w:b/>
          <w:bCs/>
          <w:lang w:eastAsia="zh-CN"/>
        </w:rPr>
        <w:t xml:space="preserve">bservation </w:t>
      </w:r>
      <w:r w:rsidR="00CF21A4">
        <w:rPr>
          <w:rFonts w:ascii="Times New Roman" w:eastAsiaTheme="minorEastAsia" w:hAnsi="Times New Roman"/>
          <w:b/>
          <w:bCs/>
          <w:lang w:eastAsia="zh-CN"/>
        </w:rPr>
        <w:t>3</w:t>
      </w:r>
      <w:r w:rsidRPr="0031796F">
        <w:rPr>
          <w:rFonts w:ascii="Times New Roman" w:eastAsiaTheme="minorEastAsia" w:hAnsi="Times New Roman"/>
          <w:b/>
          <w:bCs/>
          <w:lang w:eastAsia="zh-CN"/>
        </w:rPr>
        <w:t xml:space="preserve">: AMF establishes the mapping </w:t>
      </w:r>
      <w:r w:rsidR="003318A8">
        <w:rPr>
          <w:rFonts w:ascii="Times New Roman" w:eastAsiaTheme="minorEastAsia" w:hAnsi="Times New Roman"/>
          <w:b/>
          <w:bCs/>
          <w:lang w:eastAsia="zh-CN"/>
        </w:rPr>
        <w:t xml:space="preserve">relation </w:t>
      </w:r>
      <w:r w:rsidRPr="0031796F">
        <w:rPr>
          <w:rFonts w:ascii="Times New Roman" w:eastAsiaTheme="minorEastAsia" w:hAnsi="Times New Roman"/>
          <w:b/>
          <w:bCs/>
          <w:lang w:eastAsia="zh-CN"/>
        </w:rPr>
        <w:t xml:space="preserve">between MBS service area cell list and MBS Area Session ID, and sends </w:t>
      </w:r>
      <w:r w:rsidR="003318A8">
        <w:rPr>
          <w:rFonts w:ascii="Times New Roman" w:eastAsiaTheme="minorEastAsia" w:hAnsi="Times New Roman"/>
          <w:b/>
          <w:bCs/>
          <w:lang w:eastAsia="zh-CN"/>
        </w:rPr>
        <w:t>it</w:t>
      </w:r>
      <w:r w:rsidRPr="0031796F">
        <w:rPr>
          <w:rFonts w:ascii="Times New Roman" w:eastAsiaTheme="minorEastAsia" w:hAnsi="Times New Roman"/>
          <w:b/>
          <w:bCs/>
          <w:lang w:eastAsia="zh-CN"/>
        </w:rPr>
        <w:t xml:space="preserve"> to NG-RAN during Broadcast Session Setup procedure.</w:t>
      </w:r>
    </w:p>
    <w:p w14:paraId="4765A157" w14:textId="3F0531A2" w:rsidR="00A554B3" w:rsidRDefault="00A554B3" w:rsidP="00040A1C">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 xml:space="preserve">bservation </w:t>
      </w:r>
      <w:r w:rsidR="00CF21A4">
        <w:rPr>
          <w:rFonts w:ascii="Times New Roman" w:eastAsiaTheme="minorEastAsia" w:hAnsi="Times New Roman"/>
          <w:b/>
          <w:bCs/>
          <w:lang w:eastAsia="zh-CN"/>
        </w:rPr>
        <w:t>4</w:t>
      </w:r>
      <w:r>
        <w:rPr>
          <w:rFonts w:ascii="Times New Roman" w:eastAsiaTheme="minorEastAsia" w:hAnsi="Times New Roman"/>
          <w:b/>
          <w:bCs/>
          <w:lang w:eastAsia="zh-CN"/>
        </w:rPr>
        <w:t xml:space="preserve">: </w:t>
      </w:r>
      <w:r w:rsidRPr="00A554B3">
        <w:rPr>
          <w:rFonts w:ascii="Times New Roman" w:eastAsiaTheme="minorEastAsia" w:hAnsi="Times New Roman"/>
          <w:b/>
          <w:bCs/>
          <w:lang w:eastAsia="zh-CN"/>
        </w:rPr>
        <w:t xml:space="preserve">NG-RAN integrates the mapping relations </w:t>
      </w:r>
      <w:r w:rsidR="0068564F" w:rsidRPr="0068564F">
        <w:rPr>
          <w:rFonts w:ascii="Times New Roman" w:eastAsiaTheme="minorEastAsia" w:hAnsi="Times New Roman"/>
          <w:b/>
          <w:bCs/>
          <w:lang w:eastAsia="zh-CN"/>
        </w:rPr>
        <w:t>from different PLMNs</w:t>
      </w:r>
      <w:r w:rsidR="0068564F" w:rsidRPr="00A554B3">
        <w:rPr>
          <w:rFonts w:ascii="Times New Roman" w:eastAsiaTheme="minorEastAsia" w:hAnsi="Times New Roman"/>
          <w:b/>
          <w:bCs/>
          <w:lang w:eastAsia="zh-CN"/>
        </w:rPr>
        <w:t xml:space="preserve"> </w:t>
      </w:r>
      <w:r w:rsidRPr="00A554B3">
        <w:rPr>
          <w:rFonts w:ascii="Times New Roman" w:eastAsiaTheme="minorEastAsia" w:hAnsi="Times New Roman"/>
          <w:b/>
          <w:bCs/>
          <w:lang w:eastAsia="zh-CN"/>
        </w:rPr>
        <w:t xml:space="preserve">and transmits the </w:t>
      </w:r>
      <w:r w:rsidR="00564C4D">
        <w:rPr>
          <w:rFonts w:ascii="Times New Roman" w:eastAsiaTheme="minorEastAsia" w:hAnsi="Times New Roman"/>
          <w:b/>
          <w:bCs/>
          <w:lang w:eastAsia="zh-CN"/>
        </w:rPr>
        <w:t>identical</w:t>
      </w:r>
      <w:r w:rsidRPr="00A554B3">
        <w:rPr>
          <w:rFonts w:ascii="Times New Roman" w:eastAsiaTheme="minorEastAsia" w:hAnsi="Times New Roman"/>
          <w:b/>
          <w:bCs/>
          <w:lang w:eastAsia="zh-CN"/>
        </w:rPr>
        <w:t xml:space="preserve"> MBS data to MBS area corresponding to the same cell list.</w:t>
      </w:r>
    </w:p>
    <w:p w14:paraId="639588F8" w14:textId="633F68B9" w:rsidR="009D7C02" w:rsidRPr="00A554B3" w:rsidRDefault="00A554B3" w:rsidP="00040A1C">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w:t>
      </w:r>
      <w:r w:rsidR="00CF21A4">
        <w:rPr>
          <w:rFonts w:ascii="Times New Roman" w:eastAsiaTheme="minorEastAsia" w:hAnsi="Times New Roman"/>
          <w:b/>
          <w:bCs/>
          <w:lang w:eastAsia="zh-CN"/>
        </w:rPr>
        <w:t>2</w:t>
      </w:r>
      <w:r>
        <w:rPr>
          <w:rFonts w:ascii="Times New Roman" w:eastAsiaTheme="minorEastAsia" w:hAnsi="Times New Roman"/>
          <w:b/>
          <w:bCs/>
          <w:lang w:eastAsia="zh-CN"/>
        </w:rPr>
        <w:t>: A</w:t>
      </w:r>
      <w:r>
        <w:rPr>
          <w:rFonts w:ascii="Times New Roman" w:eastAsiaTheme="minorEastAsia" w:hAnsi="Times New Roman" w:hint="eastAsia"/>
          <w:b/>
          <w:bCs/>
          <w:lang w:eastAsia="zh-CN"/>
        </w:rPr>
        <w:t>dd</w:t>
      </w:r>
      <w:r>
        <w:rPr>
          <w:rFonts w:ascii="Times New Roman" w:eastAsiaTheme="minorEastAsia" w:hAnsi="Times New Roman"/>
          <w:b/>
          <w:bCs/>
          <w:lang w:eastAsia="zh-CN"/>
        </w:rPr>
        <w:t xml:space="preserve"> the mapping relation </w:t>
      </w:r>
      <w:r w:rsidRPr="00A554B3">
        <w:rPr>
          <w:rFonts w:ascii="Times New Roman" w:eastAsiaTheme="minorEastAsia" w:hAnsi="Times New Roman"/>
          <w:b/>
          <w:bCs/>
          <w:lang w:eastAsia="zh-CN"/>
        </w:rPr>
        <w:t>between MBS service area cell list and MBS Area Session ID</w:t>
      </w:r>
      <w:r w:rsidR="00482D7E">
        <w:rPr>
          <w:rFonts w:ascii="Times New Roman" w:eastAsiaTheme="minorEastAsia" w:hAnsi="Times New Roman"/>
          <w:b/>
          <w:bCs/>
          <w:lang w:eastAsia="zh-CN"/>
        </w:rPr>
        <w:t xml:space="preserve"> during Broadcast Session Setup procedure</w:t>
      </w:r>
      <w:r>
        <w:rPr>
          <w:rFonts w:ascii="Times New Roman" w:eastAsiaTheme="minorEastAsia" w:hAnsi="Times New Roman"/>
          <w:b/>
          <w:bCs/>
          <w:lang w:eastAsia="zh-CN"/>
        </w:rPr>
        <w:t>.</w:t>
      </w:r>
    </w:p>
    <w:p w14:paraId="12309D1C" w14:textId="1C96C750" w:rsidR="00434C2F" w:rsidRPr="00434C2F" w:rsidRDefault="00434C2F" w:rsidP="00434C2F">
      <w:pPr>
        <w:pStyle w:val="af2"/>
        <w:numPr>
          <w:ilvl w:val="0"/>
          <w:numId w:val="29"/>
        </w:numPr>
        <w:spacing w:after="120"/>
        <w:rPr>
          <w:rFonts w:ascii="Times New Roman" w:eastAsiaTheme="minorEastAsia" w:hAnsi="Times New Roman"/>
          <w:sz w:val="22"/>
          <w:szCs w:val="22"/>
          <w:u w:val="single"/>
          <w:lang w:eastAsia="zh-CN"/>
        </w:rPr>
      </w:pPr>
      <w:bookmarkStart w:id="3" w:name="_Hlk114749738"/>
      <w:r w:rsidRPr="00434C2F">
        <w:rPr>
          <w:rFonts w:ascii="Times New Roman" w:eastAsiaTheme="minorEastAsia" w:hAnsi="Times New Roman" w:hint="eastAsia"/>
          <w:sz w:val="22"/>
          <w:szCs w:val="22"/>
          <w:u w:val="single"/>
          <w:lang w:eastAsia="zh-CN"/>
        </w:rPr>
        <w:t>N</w:t>
      </w:r>
      <w:r w:rsidRPr="00434C2F">
        <w:rPr>
          <w:rFonts w:ascii="Times New Roman" w:eastAsiaTheme="minorEastAsia" w:hAnsi="Times New Roman"/>
          <w:sz w:val="22"/>
          <w:szCs w:val="22"/>
          <w:u w:val="single"/>
          <w:lang w:eastAsia="zh-CN"/>
        </w:rPr>
        <w:t>G-U tunnel establishment</w:t>
      </w:r>
    </w:p>
    <w:bookmarkEnd w:id="3"/>
    <w:p w14:paraId="14067EB2" w14:textId="77777777" w:rsidR="00AC65DB" w:rsidRDefault="00AC65DB" w:rsidP="00DD1E48">
      <w:pPr>
        <w:spacing w:after="120"/>
        <w:rPr>
          <w:rFonts w:ascii="Times New Roman" w:eastAsia="宋体" w:hAnsi="Times New Roman"/>
          <w:lang w:eastAsia="zh-CN"/>
        </w:rPr>
      </w:pPr>
      <w:r>
        <w:rPr>
          <w:rFonts w:ascii="Times New Roman" w:eastAsia="宋体" w:hAnsi="Times New Roman"/>
          <w:lang w:eastAsia="zh-CN"/>
        </w:rPr>
        <w:t>R</w:t>
      </w:r>
      <w:r>
        <w:rPr>
          <w:rFonts w:ascii="Times New Roman" w:eastAsia="宋体" w:hAnsi="Times New Roman" w:hint="eastAsia"/>
          <w:lang w:eastAsia="zh-CN"/>
        </w:rPr>
        <w:t>e</w:t>
      </w:r>
      <w:r>
        <w:rPr>
          <w:rFonts w:ascii="Times New Roman" w:eastAsia="宋体" w:hAnsi="Times New Roman"/>
          <w:lang w:eastAsia="zh-CN"/>
        </w:rPr>
        <w:t>gard to NG-U tunnel establishment, several options are proposed as follows in last meeting.</w:t>
      </w:r>
    </w:p>
    <w:p w14:paraId="4DFD9F72" w14:textId="77777777" w:rsidR="00AC65DB" w:rsidRPr="00AC65DB" w:rsidRDefault="00AC65DB" w:rsidP="00AC65DB">
      <w:pPr>
        <w:pStyle w:val="af2"/>
        <w:numPr>
          <w:ilvl w:val="0"/>
          <w:numId w:val="30"/>
        </w:numPr>
        <w:spacing w:after="120"/>
        <w:rPr>
          <w:rFonts w:ascii="Times New Roman" w:eastAsia="宋体" w:hAnsi="Times New Roman"/>
          <w:lang w:eastAsia="zh-CN"/>
        </w:rPr>
      </w:pPr>
      <w:r w:rsidRPr="00AC65DB">
        <w:rPr>
          <w:rFonts w:ascii="Times New Roman" w:eastAsia="宋体" w:hAnsi="Times New Roman"/>
          <w:lang w:eastAsia="zh-CN"/>
        </w:rPr>
        <w:t>Option 1: establish the NG-U tunnels for each session for different PLMNs</w:t>
      </w:r>
    </w:p>
    <w:p w14:paraId="15DAC823" w14:textId="77777777" w:rsidR="00AC65DB" w:rsidRPr="00AC65DB" w:rsidRDefault="00AC65DB" w:rsidP="00AC65DB">
      <w:pPr>
        <w:pStyle w:val="af2"/>
        <w:numPr>
          <w:ilvl w:val="0"/>
          <w:numId w:val="30"/>
        </w:numPr>
        <w:spacing w:after="120"/>
        <w:rPr>
          <w:rFonts w:ascii="Times New Roman" w:eastAsia="宋体" w:hAnsi="Times New Roman"/>
          <w:lang w:eastAsia="zh-CN"/>
        </w:rPr>
      </w:pPr>
      <w:r w:rsidRPr="00AC65DB">
        <w:rPr>
          <w:rFonts w:ascii="Times New Roman" w:eastAsia="宋体" w:hAnsi="Times New Roman"/>
          <w:lang w:eastAsia="zh-CN"/>
        </w:rPr>
        <w:t xml:space="preserve">Option 2: establish only one NG-U tunnel for multiple session from different PLMNs </w:t>
      </w:r>
    </w:p>
    <w:p w14:paraId="5737BF51" w14:textId="465E1786" w:rsidR="00AC65DB" w:rsidRPr="00AC65DB" w:rsidRDefault="00AC65DB" w:rsidP="00AC65DB">
      <w:pPr>
        <w:pStyle w:val="af2"/>
        <w:numPr>
          <w:ilvl w:val="0"/>
          <w:numId w:val="30"/>
        </w:numPr>
        <w:spacing w:after="120"/>
        <w:rPr>
          <w:rFonts w:ascii="Times New Roman" w:eastAsia="宋体" w:hAnsi="Times New Roman"/>
          <w:lang w:eastAsia="zh-CN"/>
        </w:rPr>
      </w:pPr>
      <w:r w:rsidRPr="00AC65DB">
        <w:rPr>
          <w:rFonts w:ascii="Times New Roman" w:eastAsia="宋体" w:hAnsi="Times New Roman"/>
          <w:lang w:eastAsia="zh-CN"/>
        </w:rPr>
        <w:lastRenderedPageBreak/>
        <w:t>Option 3: establish one primary NG-U tunnel and one backup NG-U tunnel for multiple session from different PLMNs</w:t>
      </w:r>
    </w:p>
    <w:p w14:paraId="7D2E8638" w14:textId="4C432BE1" w:rsidR="00B77689" w:rsidRDefault="00E36817" w:rsidP="00DD1E48">
      <w:pPr>
        <w:spacing w:after="120"/>
        <w:rPr>
          <w:rFonts w:ascii="Times New Roman" w:eastAsia="宋体" w:hAnsi="Times New Roman"/>
          <w:lang w:eastAsia="zh-CN"/>
        </w:rPr>
      </w:pPr>
      <w:r>
        <w:rPr>
          <w:rFonts w:ascii="Times New Roman" w:eastAsia="宋体" w:hAnsi="Times New Roman"/>
          <w:lang w:eastAsia="zh-CN"/>
        </w:rPr>
        <w:t>For Option 1, it would be regarded as the safest way t</w:t>
      </w:r>
      <w:r w:rsidR="00F35D7F">
        <w:rPr>
          <w:rFonts w:ascii="Times New Roman" w:eastAsia="宋体" w:hAnsi="Times New Roman"/>
          <w:lang w:eastAsia="zh-CN"/>
        </w:rPr>
        <w:t xml:space="preserve">o transmit data packets. </w:t>
      </w:r>
      <w:r w:rsidR="00DA3827">
        <w:rPr>
          <w:rFonts w:ascii="Times New Roman" w:eastAsia="宋体" w:hAnsi="Times New Roman"/>
          <w:lang w:eastAsia="zh-CN"/>
        </w:rPr>
        <w:t>F</w:t>
      </w:r>
      <w:r w:rsidR="00DA3827">
        <w:rPr>
          <w:rFonts w:ascii="Times New Roman" w:eastAsia="宋体" w:hAnsi="Times New Roman" w:hint="eastAsia"/>
          <w:lang w:eastAsia="zh-CN"/>
        </w:rPr>
        <w:t>or</w:t>
      </w:r>
      <w:r w:rsidR="00046869">
        <w:rPr>
          <w:rFonts w:ascii="Times New Roman" w:eastAsia="宋体" w:hAnsi="Times New Roman"/>
          <w:lang w:eastAsia="zh-CN"/>
        </w:rPr>
        <w:t xml:space="preserve"> tunnel </w:t>
      </w:r>
      <w:r w:rsidR="00DA3827">
        <w:rPr>
          <w:rFonts w:ascii="Times New Roman" w:eastAsia="宋体" w:hAnsi="Times New Roman"/>
          <w:lang w:eastAsia="zh-CN"/>
        </w:rPr>
        <w:t xml:space="preserve">management, </w:t>
      </w:r>
      <w:r w:rsidR="00F94772">
        <w:rPr>
          <w:rFonts w:ascii="Times New Roman" w:eastAsia="宋体" w:hAnsi="Times New Roman"/>
          <w:lang w:eastAsia="zh-CN"/>
        </w:rPr>
        <w:t>the advantage of establishing</w:t>
      </w:r>
      <w:r w:rsidR="00DA3827">
        <w:rPr>
          <w:rFonts w:ascii="Times New Roman" w:eastAsia="宋体" w:hAnsi="Times New Roman"/>
          <w:lang w:eastAsia="zh-CN"/>
        </w:rPr>
        <w:t xml:space="preserve"> shared NG-U tunnel </w:t>
      </w:r>
      <w:r w:rsidR="00CD223F">
        <w:rPr>
          <w:rFonts w:ascii="Times New Roman" w:eastAsia="宋体" w:hAnsi="Times New Roman"/>
          <w:lang w:eastAsia="zh-CN"/>
        </w:rPr>
        <w:t xml:space="preserve">per PLMN </w:t>
      </w:r>
      <w:r w:rsidR="00F35D7F">
        <w:rPr>
          <w:rFonts w:ascii="Times New Roman" w:eastAsia="宋体" w:hAnsi="Times New Roman"/>
          <w:lang w:eastAsia="zh-CN"/>
        </w:rPr>
        <w:t xml:space="preserve">per session </w:t>
      </w:r>
      <w:r w:rsidR="00CD223F">
        <w:rPr>
          <w:rFonts w:ascii="Times New Roman" w:eastAsia="宋体" w:hAnsi="Times New Roman"/>
          <w:lang w:eastAsia="zh-CN"/>
        </w:rPr>
        <w:t>is effectively avoiding service interruption when</w:t>
      </w:r>
      <w:r w:rsidR="000F0FB7">
        <w:rPr>
          <w:rFonts w:ascii="Times New Roman" w:eastAsia="宋体" w:hAnsi="Times New Roman"/>
          <w:lang w:eastAsia="zh-CN"/>
        </w:rPr>
        <w:t xml:space="preserve"> </w:t>
      </w:r>
      <w:r w:rsidR="00F35D7F">
        <w:rPr>
          <w:rFonts w:ascii="Times New Roman" w:eastAsia="宋体" w:hAnsi="Times New Roman"/>
          <w:lang w:eastAsia="zh-CN"/>
        </w:rPr>
        <w:t>a</w:t>
      </w:r>
      <w:r w:rsidR="00666AB5">
        <w:rPr>
          <w:rFonts w:ascii="Times New Roman" w:eastAsia="宋体" w:hAnsi="Times New Roman"/>
          <w:lang w:eastAsia="zh-CN"/>
        </w:rPr>
        <w:t>n</w:t>
      </w:r>
      <w:r w:rsidR="000F0FB7">
        <w:rPr>
          <w:rFonts w:ascii="Times New Roman" w:eastAsia="宋体" w:hAnsi="Times New Roman"/>
          <w:lang w:eastAsia="zh-CN"/>
        </w:rPr>
        <w:t xml:space="preserve"> MBS session </w:t>
      </w:r>
      <w:r w:rsidR="00F35D7F">
        <w:rPr>
          <w:rFonts w:ascii="Times New Roman" w:eastAsia="宋体" w:hAnsi="Times New Roman"/>
          <w:lang w:eastAsia="zh-CN"/>
        </w:rPr>
        <w:t xml:space="preserve">for one PLMN </w:t>
      </w:r>
      <w:r w:rsidR="000F0FB7">
        <w:rPr>
          <w:rFonts w:ascii="Times New Roman" w:eastAsia="宋体" w:hAnsi="Times New Roman"/>
          <w:lang w:eastAsia="zh-CN"/>
        </w:rPr>
        <w:t xml:space="preserve">is </w:t>
      </w:r>
      <w:r w:rsidR="00F35D7F">
        <w:rPr>
          <w:rFonts w:ascii="Times New Roman" w:eastAsia="宋体" w:hAnsi="Times New Roman"/>
          <w:lang w:eastAsia="zh-CN"/>
        </w:rPr>
        <w:t xml:space="preserve">suddenly </w:t>
      </w:r>
      <w:r w:rsidR="000F0FB7">
        <w:rPr>
          <w:rFonts w:ascii="Times New Roman" w:eastAsia="宋体" w:hAnsi="Times New Roman"/>
          <w:lang w:eastAsia="zh-CN"/>
        </w:rPr>
        <w:t xml:space="preserve">released. </w:t>
      </w:r>
      <w:r w:rsidR="00666AB5">
        <w:rPr>
          <w:rFonts w:ascii="Times New Roman" w:eastAsia="宋体" w:hAnsi="Times New Roman"/>
          <w:lang w:eastAsia="zh-CN"/>
        </w:rPr>
        <w:t>Since all tunnels are required to send data packet to NG-RAN</w:t>
      </w:r>
      <w:r w:rsidR="00BE5B13">
        <w:rPr>
          <w:rFonts w:ascii="Times New Roman" w:eastAsia="宋体" w:hAnsi="Times New Roman"/>
          <w:lang w:eastAsia="zh-CN"/>
        </w:rPr>
        <w:t xml:space="preserve"> all the time</w:t>
      </w:r>
      <w:r w:rsidR="00666AB5">
        <w:rPr>
          <w:rFonts w:ascii="Times New Roman" w:eastAsia="宋体" w:hAnsi="Times New Roman"/>
          <w:lang w:eastAsia="zh-CN"/>
        </w:rPr>
        <w:t>, the rest of</w:t>
      </w:r>
      <w:r w:rsidR="003704FF">
        <w:rPr>
          <w:rFonts w:ascii="Times New Roman" w:eastAsia="宋体" w:hAnsi="Times New Roman"/>
          <w:lang w:eastAsia="zh-CN"/>
        </w:rPr>
        <w:t xml:space="preserve"> shared tunnels are still available</w:t>
      </w:r>
      <w:r w:rsidR="00D058C9">
        <w:rPr>
          <w:rFonts w:ascii="Times New Roman" w:eastAsia="宋体" w:hAnsi="Times New Roman"/>
          <w:lang w:eastAsia="zh-CN"/>
        </w:rPr>
        <w:t xml:space="preserve"> and</w:t>
      </w:r>
      <w:r w:rsidR="00336FFE">
        <w:rPr>
          <w:rFonts w:ascii="Times New Roman" w:eastAsia="宋体" w:hAnsi="Times New Roman"/>
          <w:lang w:eastAsia="zh-CN"/>
        </w:rPr>
        <w:t xml:space="preserve"> </w:t>
      </w:r>
      <w:r w:rsidR="00804B21">
        <w:rPr>
          <w:rFonts w:ascii="Times New Roman" w:eastAsia="宋体" w:hAnsi="Times New Roman"/>
          <w:lang w:eastAsia="zh-CN"/>
        </w:rPr>
        <w:t>NG-RAN</w:t>
      </w:r>
      <w:r w:rsidR="006717AF">
        <w:rPr>
          <w:rFonts w:ascii="Times New Roman" w:eastAsia="宋体" w:hAnsi="Times New Roman"/>
          <w:lang w:eastAsia="zh-CN"/>
        </w:rPr>
        <w:t xml:space="preserve"> can </w:t>
      </w:r>
      <w:r w:rsidR="00BE5B13">
        <w:rPr>
          <w:rFonts w:ascii="Times New Roman" w:eastAsia="宋体" w:hAnsi="Times New Roman"/>
          <w:lang w:eastAsia="zh-CN"/>
        </w:rPr>
        <w:t>continue to re</w:t>
      </w:r>
      <w:r w:rsidR="0065629F">
        <w:rPr>
          <w:rFonts w:ascii="Times New Roman" w:eastAsia="宋体" w:hAnsi="Times New Roman"/>
          <w:lang w:eastAsia="zh-CN"/>
        </w:rPr>
        <w:t>select</w:t>
      </w:r>
      <w:r w:rsidR="006717AF">
        <w:rPr>
          <w:rFonts w:ascii="Times New Roman" w:eastAsia="宋体" w:hAnsi="Times New Roman"/>
          <w:lang w:eastAsia="zh-CN"/>
        </w:rPr>
        <w:t xml:space="preserve"> </w:t>
      </w:r>
      <w:r w:rsidR="00804B21">
        <w:rPr>
          <w:rFonts w:ascii="Times New Roman" w:eastAsia="宋体" w:hAnsi="Times New Roman"/>
          <w:lang w:eastAsia="zh-CN"/>
        </w:rPr>
        <w:t xml:space="preserve">one </w:t>
      </w:r>
      <w:r w:rsidR="00336FFE">
        <w:rPr>
          <w:rFonts w:ascii="Times New Roman" w:eastAsia="宋体" w:hAnsi="Times New Roman"/>
          <w:lang w:eastAsia="zh-CN"/>
        </w:rPr>
        <w:t xml:space="preserve">NG-U tunnel </w:t>
      </w:r>
      <w:r w:rsidR="0065629F" w:rsidRPr="0065629F">
        <w:rPr>
          <w:rFonts w:ascii="Times New Roman" w:eastAsia="宋体" w:hAnsi="Times New Roman"/>
          <w:lang w:eastAsia="zh-CN"/>
        </w:rPr>
        <w:t>for data reception</w:t>
      </w:r>
      <w:r w:rsidR="0065629F">
        <w:rPr>
          <w:rFonts w:ascii="Times New Roman" w:eastAsia="宋体" w:hAnsi="Times New Roman"/>
          <w:lang w:eastAsia="zh-CN"/>
        </w:rPr>
        <w:t xml:space="preserve"> </w:t>
      </w:r>
      <w:r w:rsidR="006717AF">
        <w:rPr>
          <w:rFonts w:ascii="Times New Roman" w:eastAsia="宋体" w:hAnsi="Times New Roman"/>
          <w:lang w:eastAsia="zh-CN"/>
        </w:rPr>
        <w:t xml:space="preserve">from </w:t>
      </w:r>
      <w:r w:rsidR="00BE5B13">
        <w:rPr>
          <w:rFonts w:ascii="Times New Roman" w:eastAsia="宋体" w:hAnsi="Times New Roman"/>
          <w:lang w:eastAsia="zh-CN"/>
        </w:rPr>
        <w:t xml:space="preserve">the </w:t>
      </w:r>
      <w:r w:rsidR="00B77689">
        <w:rPr>
          <w:rFonts w:ascii="Times New Roman" w:eastAsia="宋体" w:hAnsi="Times New Roman"/>
          <w:lang w:eastAsia="zh-CN"/>
        </w:rPr>
        <w:t xml:space="preserve">established NG-U </w:t>
      </w:r>
      <w:r w:rsidR="006717AF">
        <w:rPr>
          <w:rFonts w:ascii="Times New Roman" w:eastAsia="宋体" w:hAnsi="Times New Roman"/>
          <w:lang w:eastAsia="zh-CN"/>
        </w:rPr>
        <w:t xml:space="preserve">tunnels. </w:t>
      </w:r>
      <w:r w:rsidR="0094687D">
        <w:rPr>
          <w:rFonts w:ascii="Times New Roman" w:eastAsia="宋体" w:hAnsi="Times New Roman"/>
          <w:lang w:eastAsia="zh-CN"/>
        </w:rPr>
        <w:t xml:space="preserve">However, this option will bring the waste of resources because of multiple tunnels transmission. </w:t>
      </w:r>
    </w:p>
    <w:p w14:paraId="47F73FCA" w14:textId="56116BCB" w:rsidR="00427D2E" w:rsidRPr="00427D2E" w:rsidRDefault="00427D2E" w:rsidP="00DD1E48">
      <w:pPr>
        <w:spacing w:after="120"/>
        <w:rPr>
          <w:rFonts w:ascii="Times New Roman" w:eastAsia="宋体" w:hAnsi="Times New Roman"/>
          <w:b/>
          <w:bCs/>
          <w:lang w:eastAsia="zh-CN"/>
        </w:rPr>
      </w:pPr>
      <w:r w:rsidRPr="00427D2E">
        <w:rPr>
          <w:rFonts w:ascii="Times New Roman" w:eastAsia="宋体" w:hAnsi="Times New Roman" w:hint="eastAsia"/>
          <w:b/>
          <w:bCs/>
          <w:lang w:eastAsia="zh-CN"/>
        </w:rPr>
        <w:t>O</w:t>
      </w:r>
      <w:r w:rsidRPr="00427D2E">
        <w:rPr>
          <w:rFonts w:ascii="Times New Roman" w:eastAsia="宋体" w:hAnsi="Times New Roman"/>
          <w:b/>
          <w:bCs/>
          <w:lang w:eastAsia="zh-CN"/>
        </w:rPr>
        <w:t xml:space="preserve">bservation </w:t>
      </w:r>
      <w:r w:rsidR="00CF21A4">
        <w:rPr>
          <w:rFonts w:ascii="Times New Roman" w:eastAsia="宋体" w:hAnsi="Times New Roman"/>
          <w:b/>
          <w:bCs/>
          <w:lang w:eastAsia="zh-CN"/>
        </w:rPr>
        <w:t>5</w:t>
      </w:r>
      <w:r w:rsidRPr="00427D2E">
        <w:rPr>
          <w:rFonts w:ascii="Times New Roman" w:eastAsia="宋体" w:hAnsi="Times New Roman" w:hint="eastAsia"/>
          <w:b/>
          <w:bCs/>
          <w:lang w:eastAsia="zh-CN"/>
        </w:rPr>
        <w:t>:</w:t>
      </w:r>
      <w:r w:rsidRPr="00427D2E">
        <w:rPr>
          <w:rFonts w:ascii="Times New Roman" w:eastAsia="宋体" w:hAnsi="Times New Roman"/>
          <w:b/>
          <w:bCs/>
          <w:lang w:eastAsia="zh-CN"/>
        </w:rPr>
        <w:t xml:space="preserve"> E</w:t>
      </w:r>
      <w:r w:rsidRPr="00427D2E">
        <w:rPr>
          <w:rFonts w:ascii="Times New Roman" w:eastAsia="宋体" w:hAnsi="Times New Roman"/>
          <w:b/>
          <w:bCs/>
          <w:lang w:eastAsia="zh-CN"/>
        </w:rPr>
        <w:t>stablish</w:t>
      </w:r>
      <w:r w:rsidRPr="00427D2E">
        <w:rPr>
          <w:rFonts w:ascii="Times New Roman" w:eastAsia="宋体" w:hAnsi="Times New Roman"/>
          <w:b/>
          <w:bCs/>
          <w:lang w:eastAsia="zh-CN"/>
        </w:rPr>
        <w:t>ing</w:t>
      </w:r>
      <w:r w:rsidRPr="00427D2E">
        <w:rPr>
          <w:rFonts w:ascii="Times New Roman" w:eastAsia="宋体" w:hAnsi="Times New Roman"/>
          <w:b/>
          <w:bCs/>
          <w:lang w:eastAsia="zh-CN"/>
        </w:rPr>
        <w:t xml:space="preserve"> the NG-U tunnels for each session for different PLMNs</w:t>
      </w:r>
      <w:r w:rsidRPr="00427D2E">
        <w:rPr>
          <w:rFonts w:ascii="Times New Roman" w:eastAsia="宋体" w:hAnsi="Times New Roman"/>
          <w:b/>
          <w:bCs/>
          <w:lang w:eastAsia="zh-CN"/>
        </w:rPr>
        <w:t xml:space="preserve"> </w:t>
      </w:r>
      <w:r w:rsidRPr="00427D2E">
        <w:rPr>
          <w:rFonts w:ascii="Times New Roman" w:eastAsia="宋体" w:hAnsi="Times New Roman"/>
          <w:b/>
          <w:bCs/>
          <w:lang w:eastAsia="zh-CN"/>
        </w:rPr>
        <w:t>will bring the waste of resources</w:t>
      </w:r>
      <w:r w:rsidRPr="00427D2E">
        <w:rPr>
          <w:rFonts w:ascii="Times New Roman" w:eastAsia="宋体" w:hAnsi="Times New Roman"/>
          <w:b/>
          <w:bCs/>
          <w:lang w:eastAsia="zh-CN"/>
        </w:rPr>
        <w:t>.</w:t>
      </w:r>
    </w:p>
    <w:p w14:paraId="3BE3AEA5" w14:textId="43EC8895" w:rsidR="00B77689" w:rsidRDefault="00B77689" w:rsidP="00DD1E48">
      <w:pPr>
        <w:spacing w:after="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Option 2</w:t>
      </w:r>
      <w:r w:rsidR="001D5DC0">
        <w:rPr>
          <w:rFonts w:ascii="Times New Roman" w:eastAsia="宋体" w:hAnsi="Times New Roman"/>
          <w:lang w:eastAsia="zh-CN"/>
        </w:rPr>
        <w:t>,</w:t>
      </w:r>
      <w:r w:rsidR="0094687D">
        <w:rPr>
          <w:rFonts w:ascii="Times New Roman" w:eastAsia="宋体" w:hAnsi="Times New Roman"/>
          <w:lang w:eastAsia="zh-CN"/>
        </w:rPr>
        <w:t xml:space="preserve"> the data interruption may happen </w:t>
      </w:r>
      <w:r w:rsidR="0094687D" w:rsidRPr="0094687D">
        <w:rPr>
          <w:rFonts w:ascii="Times New Roman" w:eastAsia="宋体" w:hAnsi="Times New Roman"/>
          <w:lang w:eastAsia="zh-CN"/>
        </w:rPr>
        <w:t>if the selected PLMN releases the MBS session</w:t>
      </w:r>
      <w:r w:rsidR="0094687D">
        <w:rPr>
          <w:rFonts w:ascii="Times New Roman" w:eastAsia="宋体" w:hAnsi="Times New Roman"/>
          <w:lang w:eastAsia="zh-CN"/>
        </w:rPr>
        <w:t xml:space="preserve">. </w:t>
      </w:r>
      <w:r w:rsidR="001D5DC0">
        <w:rPr>
          <w:rFonts w:ascii="Times New Roman" w:eastAsia="宋体" w:hAnsi="Times New Roman"/>
          <w:lang w:eastAsia="zh-CN"/>
        </w:rPr>
        <w:t>It</w:t>
      </w:r>
      <w:r w:rsidR="0094687D">
        <w:rPr>
          <w:rFonts w:ascii="Times New Roman" w:eastAsia="宋体" w:hAnsi="Times New Roman"/>
          <w:lang w:eastAsia="zh-CN"/>
        </w:rPr>
        <w:t xml:space="preserve"> will </w:t>
      </w:r>
      <w:r w:rsidR="001D5DC0">
        <w:rPr>
          <w:rFonts w:ascii="Times New Roman" w:eastAsia="宋体" w:hAnsi="Times New Roman"/>
          <w:lang w:eastAsia="zh-CN"/>
        </w:rPr>
        <w:t xml:space="preserve">has </w:t>
      </w:r>
      <w:r w:rsidR="0094687D">
        <w:rPr>
          <w:rFonts w:ascii="Times New Roman" w:eastAsia="宋体" w:hAnsi="Times New Roman"/>
          <w:lang w:eastAsia="zh-CN"/>
        </w:rPr>
        <w:t xml:space="preserve">specification impact </w:t>
      </w:r>
      <w:r w:rsidR="001D5DC0">
        <w:rPr>
          <w:rFonts w:ascii="Times New Roman" w:eastAsia="宋体" w:hAnsi="Times New Roman"/>
          <w:lang w:eastAsia="zh-CN"/>
        </w:rPr>
        <w:t>on introduction new tunnel establishment procedure towards CN from diffferent PLMNs</w:t>
      </w:r>
      <w:r w:rsidR="008F1A05">
        <w:rPr>
          <w:rFonts w:ascii="Times New Roman" w:eastAsia="宋体" w:hAnsi="Times New Roman"/>
          <w:lang w:eastAsia="zh-CN"/>
        </w:rPr>
        <w:t xml:space="preserve"> when the current PLMN triggers the release of broadcast session</w:t>
      </w:r>
      <w:r w:rsidR="001D5DC0">
        <w:rPr>
          <w:rFonts w:ascii="Times New Roman" w:eastAsia="宋体" w:hAnsi="Times New Roman"/>
          <w:lang w:eastAsia="zh-CN"/>
        </w:rPr>
        <w:t xml:space="preserve">. For Option 3, the only difference comparing to Option 2 is </w:t>
      </w:r>
      <w:r w:rsidR="0094687D">
        <w:rPr>
          <w:rFonts w:ascii="Times New Roman" w:eastAsia="宋体" w:hAnsi="Times New Roman"/>
          <w:lang w:eastAsia="zh-CN"/>
        </w:rPr>
        <w:t xml:space="preserve">establishing </w:t>
      </w:r>
      <w:r w:rsidR="001D5DC0">
        <w:rPr>
          <w:rFonts w:ascii="Times New Roman" w:eastAsia="宋体" w:hAnsi="Times New Roman"/>
          <w:lang w:eastAsia="zh-CN"/>
        </w:rPr>
        <w:t>another</w:t>
      </w:r>
      <w:r w:rsidR="0094687D">
        <w:rPr>
          <w:rFonts w:ascii="Times New Roman" w:eastAsia="宋体" w:hAnsi="Times New Roman"/>
          <w:lang w:eastAsia="zh-CN"/>
        </w:rPr>
        <w:t xml:space="preserve"> tunnels </w:t>
      </w:r>
      <w:r w:rsidR="001D5DC0">
        <w:rPr>
          <w:rFonts w:ascii="Times New Roman" w:eastAsia="宋体" w:hAnsi="Times New Roman"/>
          <w:lang w:eastAsia="zh-CN"/>
        </w:rPr>
        <w:t xml:space="preserve">for backup option. However, </w:t>
      </w:r>
      <w:r w:rsidR="008F1A05">
        <w:rPr>
          <w:rFonts w:ascii="Times New Roman" w:eastAsia="宋体" w:hAnsi="Times New Roman"/>
          <w:lang w:eastAsia="zh-CN"/>
        </w:rPr>
        <w:t xml:space="preserve">establishing one more tunnels </w:t>
      </w:r>
      <w:r w:rsidR="004B68A6">
        <w:rPr>
          <w:rFonts w:ascii="Times New Roman" w:eastAsia="宋体" w:hAnsi="Times New Roman"/>
          <w:lang w:eastAsia="zh-CN"/>
        </w:rPr>
        <w:t xml:space="preserve">does not </w:t>
      </w:r>
      <w:r w:rsidR="008F1A05">
        <w:rPr>
          <w:rFonts w:ascii="Times New Roman" w:eastAsia="宋体" w:hAnsi="Times New Roman"/>
          <w:lang w:eastAsia="zh-CN"/>
        </w:rPr>
        <w:t xml:space="preserve">ensure </w:t>
      </w:r>
      <w:r w:rsidR="004B68A6">
        <w:rPr>
          <w:rFonts w:ascii="Times New Roman" w:eastAsia="宋体" w:hAnsi="Times New Roman"/>
          <w:lang w:eastAsia="zh-CN"/>
        </w:rPr>
        <w:t>the data interruption will not occur</w:t>
      </w:r>
      <w:r w:rsidR="008F1A05">
        <w:rPr>
          <w:rFonts w:ascii="Times New Roman" w:eastAsia="宋体" w:hAnsi="Times New Roman"/>
          <w:lang w:eastAsia="zh-CN"/>
        </w:rPr>
        <w:t>.</w:t>
      </w:r>
    </w:p>
    <w:p w14:paraId="64408BC7" w14:textId="2CF5E6F2" w:rsidR="004A486B" w:rsidRDefault="004A486B" w:rsidP="00DD1E48">
      <w:pPr>
        <w:spacing w:after="120"/>
        <w:rPr>
          <w:rFonts w:ascii="Times New Roman" w:eastAsia="宋体" w:hAnsi="Times New Roman"/>
          <w:lang w:eastAsia="zh-CN"/>
        </w:rPr>
      </w:pPr>
      <w:r w:rsidRPr="004A486B">
        <w:rPr>
          <w:rFonts w:ascii="Times New Roman" w:eastAsia="宋体" w:hAnsi="Times New Roman" w:hint="eastAsia"/>
          <w:b/>
          <w:bCs/>
          <w:lang w:eastAsia="zh-CN"/>
        </w:rPr>
        <w:t>O</w:t>
      </w:r>
      <w:r w:rsidRPr="004A486B">
        <w:rPr>
          <w:rFonts w:ascii="Times New Roman" w:eastAsia="宋体" w:hAnsi="Times New Roman"/>
          <w:b/>
          <w:bCs/>
          <w:lang w:eastAsia="zh-CN"/>
        </w:rPr>
        <w:t xml:space="preserve">bservation </w:t>
      </w:r>
      <w:r w:rsidR="00CF21A4">
        <w:rPr>
          <w:rFonts w:ascii="Times New Roman" w:eastAsia="宋体" w:hAnsi="Times New Roman"/>
          <w:b/>
          <w:bCs/>
          <w:lang w:eastAsia="zh-CN"/>
        </w:rPr>
        <w:t>6</w:t>
      </w:r>
      <w:r w:rsidRPr="004A486B">
        <w:rPr>
          <w:rFonts w:ascii="Times New Roman" w:eastAsia="宋体" w:hAnsi="Times New Roman"/>
          <w:b/>
          <w:bCs/>
          <w:lang w:eastAsia="zh-CN"/>
        </w:rPr>
        <w:t>:</w:t>
      </w:r>
      <w:r>
        <w:rPr>
          <w:rFonts w:ascii="Times New Roman" w:eastAsia="宋体" w:hAnsi="Times New Roman"/>
          <w:lang w:eastAsia="zh-CN"/>
        </w:rPr>
        <w:t xml:space="preserve"> </w:t>
      </w:r>
      <w:r w:rsidRPr="004A486B">
        <w:rPr>
          <w:rFonts w:ascii="Times New Roman" w:eastAsia="宋体" w:hAnsi="Times New Roman"/>
          <w:b/>
          <w:bCs/>
          <w:lang w:eastAsia="zh-CN"/>
        </w:rPr>
        <w:t>E</w:t>
      </w:r>
      <w:r w:rsidRPr="004A486B">
        <w:rPr>
          <w:rFonts w:ascii="Times New Roman" w:eastAsia="宋体" w:hAnsi="Times New Roman"/>
          <w:b/>
          <w:bCs/>
          <w:lang w:eastAsia="zh-CN"/>
        </w:rPr>
        <w:t>stablish</w:t>
      </w:r>
      <w:r w:rsidRPr="004A486B">
        <w:rPr>
          <w:rFonts w:ascii="Times New Roman" w:eastAsia="宋体" w:hAnsi="Times New Roman"/>
          <w:b/>
          <w:bCs/>
          <w:lang w:eastAsia="zh-CN"/>
        </w:rPr>
        <w:t>ing</w:t>
      </w:r>
      <w:r w:rsidRPr="004A486B">
        <w:rPr>
          <w:rFonts w:ascii="Times New Roman" w:eastAsia="宋体" w:hAnsi="Times New Roman"/>
          <w:b/>
          <w:bCs/>
          <w:lang w:eastAsia="zh-CN"/>
        </w:rPr>
        <w:t xml:space="preserve"> only one NG-U tunnel </w:t>
      </w:r>
      <w:r w:rsidRPr="004A486B">
        <w:rPr>
          <w:rFonts w:ascii="Times New Roman" w:eastAsia="宋体" w:hAnsi="Times New Roman"/>
          <w:b/>
          <w:bCs/>
          <w:lang w:eastAsia="zh-CN"/>
        </w:rPr>
        <w:t xml:space="preserve">and </w:t>
      </w:r>
      <w:r w:rsidRPr="004A486B">
        <w:rPr>
          <w:rFonts w:ascii="Times New Roman" w:eastAsia="宋体" w:hAnsi="Times New Roman"/>
          <w:b/>
          <w:bCs/>
          <w:lang w:eastAsia="zh-CN"/>
        </w:rPr>
        <w:t>one backup NG-U tunnel</w:t>
      </w:r>
      <w:r w:rsidRPr="004A486B">
        <w:rPr>
          <w:rFonts w:ascii="Times New Roman" w:eastAsia="宋体" w:hAnsi="Times New Roman"/>
          <w:b/>
          <w:bCs/>
          <w:lang w:eastAsia="zh-CN"/>
        </w:rPr>
        <w:t xml:space="preserve"> </w:t>
      </w:r>
      <w:r w:rsidRPr="004A486B">
        <w:rPr>
          <w:rFonts w:ascii="Times New Roman" w:eastAsia="宋体" w:hAnsi="Times New Roman"/>
          <w:b/>
          <w:bCs/>
          <w:lang w:eastAsia="zh-CN"/>
        </w:rPr>
        <w:t>for multiple session from different PLMNs</w:t>
      </w:r>
      <w:r w:rsidRPr="004A486B">
        <w:rPr>
          <w:rFonts w:ascii="Times New Roman" w:eastAsia="宋体" w:hAnsi="Times New Roman"/>
          <w:b/>
          <w:bCs/>
          <w:lang w:eastAsia="zh-CN"/>
        </w:rPr>
        <w:t xml:space="preserve"> </w:t>
      </w:r>
      <w:r w:rsidRPr="004A486B">
        <w:rPr>
          <w:rFonts w:ascii="Times New Roman" w:eastAsia="宋体" w:hAnsi="Times New Roman"/>
          <w:b/>
          <w:bCs/>
          <w:lang w:eastAsia="zh-CN"/>
        </w:rPr>
        <w:t>does not ensure the data interruption will not occur.</w:t>
      </w:r>
    </w:p>
    <w:p w14:paraId="0D08A95B" w14:textId="000279DF" w:rsidR="00134150" w:rsidRDefault="00134150" w:rsidP="00DD1E48">
      <w:pPr>
        <w:spacing w:after="120"/>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 xml:space="preserve">ince the number of operates in RAN sharing scenario are limited, it does not bring too much cost </w:t>
      </w:r>
      <w:r w:rsidR="0084461C">
        <w:rPr>
          <w:rFonts w:ascii="Times New Roman" w:eastAsia="宋体" w:hAnsi="Times New Roman"/>
          <w:lang w:eastAsia="zh-CN"/>
        </w:rPr>
        <w:t>for</w:t>
      </w:r>
      <w:r>
        <w:rPr>
          <w:rFonts w:ascii="Times New Roman" w:eastAsia="宋体" w:hAnsi="Times New Roman"/>
          <w:lang w:eastAsia="zh-CN"/>
        </w:rPr>
        <w:t xml:space="preserve"> Option 1</w:t>
      </w:r>
      <w:r w:rsidR="0084461C">
        <w:rPr>
          <w:rFonts w:ascii="Times New Roman" w:eastAsia="宋体" w:hAnsi="Times New Roman"/>
          <w:lang w:eastAsia="zh-CN"/>
        </w:rPr>
        <w:t>. Thus, compared to Option 2 with potential data interruption, we slightly prefer Option 1 as the solution for NG-U tunnel establishment.</w:t>
      </w:r>
    </w:p>
    <w:p w14:paraId="1FE586A1" w14:textId="7C4E42D4" w:rsidR="00846C7E" w:rsidRPr="00BA7BDD" w:rsidRDefault="008501DE" w:rsidP="00DD1E48">
      <w:pPr>
        <w:spacing w:after="120"/>
        <w:rPr>
          <w:rFonts w:ascii="Times New Roman" w:eastAsia="宋体" w:hAnsi="Times New Roman"/>
          <w:b/>
          <w:bCs/>
          <w:lang w:eastAsia="zh-CN"/>
        </w:rPr>
      </w:pPr>
      <w:bookmarkStart w:id="4" w:name="_Hlk110607653"/>
      <w:r>
        <w:rPr>
          <w:rFonts w:ascii="Times New Roman" w:eastAsia="宋体" w:hAnsi="Times New Roman"/>
          <w:b/>
          <w:bCs/>
          <w:lang w:eastAsia="zh-CN"/>
        </w:rPr>
        <w:t xml:space="preserve">Proposal </w:t>
      </w:r>
      <w:r w:rsidR="00CF21A4">
        <w:rPr>
          <w:rFonts w:ascii="Times New Roman" w:eastAsia="宋体" w:hAnsi="Times New Roman"/>
          <w:b/>
          <w:bCs/>
          <w:lang w:eastAsia="zh-CN"/>
        </w:rPr>
        <w:t>3</w:t>
      </w:r>
      <w:r w:rsidR="00846C7E">
        <w:rPr>
          <w:rFonts w:ascii="Times New Roman" w:eastAsia="宋体" w:hAnsi="Times New Roman"/>
          <w:b/>
          <w:bCs/>
          <w:lang w:eastAsia="zh-CN"/>
        </w:rPr>
        <w:t>:</w:t>
      </w:r>
      <w:r w:rsidR="00336FFE">
        <w:rPr>
          <w:rFonts w:ascii="Times New Roman" w:eastAsia="宋体" w:hAnsi="Times New Roman"/>
          <w:b/>
          <w:bCs/>
          <w:lang w:eastAsia="zh-CN"/>
        </w:rPr>
        <w:t xml:space="preserve"> </w:t>
      </w:r>
      <w:r w:rsidR="0094604E">
        <w:rPr>
          <w:rFonts w:ascii="Times New Roman" w:eastAsia="宋体" w:hAnsi="Times New Roman"/>
          <w:b/>
          <w:bCs/>
          <w:lang w:eastAsia="zh-CN"/>
        </w:rPr>
        <w:t xml:space="preserve">It is proposed to </w:t>
      </w:r>
      <w:r w:rsidR="00316FC2">
        <w:rPr>
          <w:rFonts w:ascii="Times New Roman" w:eastAsia="宋体" w:hAnsi="Times New Roman"/>
          <w:b/>
          <w:bCs/>
          <w:lang w:eastAsia="zh-CN"/>
        </w:rPr>
        <w:t xml:space="preserve">NG-RAN initiates to </w:t>
      </w:r>
      <w:r w:rsidR="0094604E">
        <w:rPr>
          <w:rFonts w:ascii="Times New Roman" w:eastAsia="宋体" w:hAnsi="Times New Roman"/>
          <w:b/>
          <w:bCs/>
          <w:lang w:eastAsia="zh-CN"/>
        </w:rPr>
        <w:t xml:space="preserve">establish shared NG-U tunnels </w:t>
      </w:r>
      <w:r w:rsidR="0084461C" w:rsidRPr="0084461C">
        <w:rPr>
          <w:rFonts w:ascii="Times New Roman" w:eastAsia="宋体" w:hAnsi="Times New Roman"/>
          <w:b/>
          <w:bCs/>
          <w:lang w:eastAsia="zh-CN"/>
        </w:rPr>
        <w:t>for each session for different PLMNs</w:t>
      </w:r>
      <w:r w:rsidR="00D5570A">
        <w:rPr>
          <w:rFonts w:ascii="Times New Roman" w:eastAsia="宋体" w:hAnsi="Times New Roman"/>
          <w:b/>
          <w:bCs/>
          <w:lang w:eastAsia="zh-CN"/>
        </w:rPr>
        <w:t>.</w:t>
      </w:r>
    </w:p>
    <w:bookmarkEnd w:id="4"/>
    <w:p w14:paraId="6E89B4AE" w14:textId="4ECF57EB" w:rsidR="00CD4C7B" w:rsidRPr="00D814F7" w:rsidRDefault="00315925" w:rsidP="001D6DF8">
      <w:pPr>
        <w:pStyle w:val="1"/>
        <w:spacing w:before="0" w:after="120"/>
        <w:ind w:left="431" w:hanging="431"/>
        <w:rPr>
          <w:sz w:val="32"/>
          <w:szCs w:val="18"/>
        </w:rPr>
      </w:pPr>
      <w:r w:rsidRPr="00D814F7">
        <w:rPr>
          <w:sz w:val="32"/>
          <w:szCs w:val="18"/>
          <w:lang w:eastAsia="zh-CN"/>
        </w:rPr>
        <w:t>Conclusions</w:t>
      </w:r>
    </w:p>
    <w:p w14:paraId="130705AA" w14:textId="6A11907A" w:rsidR="00667A71" w:rsidRDefault="00E0611B" w:rsidP="003A63A1">
      <w:pPr>
        <w:spacing w:after="120"/>
        <w:rPr>
          <w:rFonts w:ascii="Times New Roman" w:hAnsi="Times New Roman"/>
          <w:sz w:val="21"/>
          <w:szCs w:val="21"/>
          <w:lang w:eastAsia="zh-CN"/>
        </w:rPr>
      </w:pPr>
      <w:r w:rsidRPr="00667A71">
        <w:rPr>
          <w:rFonts w:ascii="Times New Roman" w:hAnsi="Times New Roman"/>
          <w:sz w:val="21"/>
          <w:szCs w:val="21"/>
          <w:lang w:eastAsia="zh-CN"/>
        </w:rPr>
        <w:t xml:space="preserve">In this paper, </w:t>
      </w:r>
      <w:r w:rsidR="00F6369B" w:rsidRPr="00667A71">
        <w:rPr>
          <w:rFonts w:ascii="Times New Roman" w:hAnsi="Times New Roman"/>
          <w:sz w:val="21"/>
          <w:szCs w:val="21"/>
          <w:lang w:eastAsia="zh-CN"/>
        </w:rPr>
        <w:t xml:space="preserve">we </w:t>
      </w:r>
      <w:r w:rsidR="00FA2D3F" w:rsidRPr="00667A71">
        <w:rPr>
          <w:rFonts w:ascii="Times New Roman" w:hAnsi="Times New Roman"/>
          <w:sz w:val="21"/>
          <w:szCs w:val="21"/>
          <w:lang w:eastAsia="zh-CN"/>
        </w:rPr>
        <w:t xml:space="preserve">provide our view </w:t>
      </w:r>
      <w:r w:rsidR="007A3EF1" w:rsidRPr="00667A71">
        <w:rPr>
          <w:rFonts w:ascii="Times New Roman" w:hAnsi="Times New Roman"/>
          <w:sz w:val="21"/>
          <w:szCs w:val="21"/>
          <w:lang w:eastAsia="zh-CN"/>
        </w:rPr>
        <w:t xml:space="preserve">on </w:t>
      </w:r>
      <w:r w:rsidR="004D524C" w:rsidRPr="004D524C">
        <w:rPr>
          <w:rFonts w:ascii="Times New Roman" w:hAnsi="Times New Roman"/>
          <w:lang w:eastAsia="zh-CN"/>
        </w:rPr>
        <w:t>MBS reception in RAN sharing scenarios</w:t>
      </w:r>
      <w:r w:rsidR="007A3EF1" w:rsidRPr="004D524C">
        <w:rPr>
          <w:rFonts w:ascii="Times New Roman" w:hAnsi="Times New Roman"/>
          <w:lang w:eastAsia="zh-CN"/>
        </w:rPr>
        <w:t>.</w:t>
      </w:r>
      <w:r w:rsidR="007A3EF1" w:rsidRPr="00667A71">
        <w:rPr>
          <w:rFonts w:ascii="Times New Roman" w:hAnsi="Times New Roman"/>
          <w:sz w:val="21"/>
          <w:szCs w:val="21"/>
          <w:lang w:eastAsia="zh-CN"/>
        </w:rPr>
        <w:t xml:space="preserve"> </w:t>
      </w:r>
      <w:bookmarkStart w:id="5" w:name="_Hlk78990087"/>
      <w:r w:rsidR="003A63A1" w:rsidRPr="003A63A1">
        <w:rPr>
          <w:rFonts w:ascii="Times New Roman" w:hAnsi="Times New Roman"/>
          <w:sz w:val="21"/>
          <w:szCs w:val="21"/>
          <w:lang w:eastAsia="zh-CN"/>
        </w:rPr>
        <w:t>The observation and proposals are listed below:</w:t>
      </w:r>
    </w:p>
    <w:p w14:paraId="6E65979F" w14:textId="77777777" w:rsidR="00406F1D" w:rsidRPr="00D35048" w:rsidRDefault="00406F1D" w:rsidP="00406F1D">
      <w:pPr>
        <w:pStyle w:val="af2"/>
        <w:spacing w:after="120"/>
        <w:ind w:left="0"/>
        <w:rPr>
          <w:rFonts w:ascii="Times New Roman" w:eastAsiaTheme="minorEastAsia" w:hAnsi="Times New Roman"/>
          <w:b/>
          <w:bCs/>
          <w:lang w:eastAsia="zh-CN"/>
        </w:rPr>
      </w:pPr>
      <w:r>
        <w:rPr>
          <w:rFonts w:ascii="Times New Roman" w:eastAsiaTheme="minorEastAsia" w:hAnsi="Times New Roman"/>
          <w:b/>
          <w:bCs/>
          <w:lang w:eastAsia="zh-CN"/>
        </w:rPr>
        <w:t>Observation</w:t>
      </w:r>
      <w:r w:rsidRPr="00D35048">
        <w:rPr>
          <w:rFonts w:ascii="Times New Roman" w:eastAsiaTheme="minorEastAsia" w:hAnsi="Times New Roman"/>
          <w:b/>
          <w:bCs/>
          <w:lang w:eastAsia="zh-CN"/>
        </w:rPr>
        <w:t xml:space="preserve"> 1: </w:t>
      </w:r>
      <w:r>
        <w:rPr>
          <w:rFonts w:ascii="Times New Roman" w:eastAsiaTheme="minorEastAsia" w:hAnsi="Times New Roman"/>
          <w:b/>
          <w:bCs/>
          <w:lang w:eastAsia="zh-CN"/>
        </w:rPr>
        <w:t xml:space="preserve">Do not suppot Sol 24 since it </w:t>
      </w:r>
      <w:r w:rsidRPr="00D35048">
        <w:rPr>
          <w:rFonts w:ascii="Times New Roman" w:eastAsiaTheme="minorEastAsia" w:hAnsi="Times New Roman"/>
          <w:b/>
          <w:bCs/>
          <w:lang w:eastAsia="zh-CN"/>
        </w:rPr>
        <w:t>brings a lot of OAM configuration efforts which have flexibility and scalability issue.</w:t>
      </w:r>
    </w:p>
    <w:p w14:paraId="627645EE" w14:textId="159BD972" w:rsidR="00406F1D" w:rsidRDefault="00406F1D" w:rsidP="00251951">
      <w:pPr>
        <w:pStyle w:val="af2"/>
        <w:spacing w:after="120"/>
        <w:ind w:left="0"/>
        <w:rPr>
          <w:rFonts w:ascii="Times New Roman" w:eastAsiaTheme="minorEastAsia" w:hAnsi="Times New Roman" w:hint="eastAsia"/>
          <w:b/>
          <w:bCs/>
          <w:lang w:eastAsia="zh-CN"/>
        </w:rPr>
      </w:pPr>
      <w:r>
        <w:rPr>
          <w:rFonts w:ascii="Times New Roman" w:eastAsiaTheme="minorEastAsia" w:hAnsi="Times New Roman"/>
          <w:b/>
          <w:bCs/>
          <w:lang w:eastAsia="zh-CN"/>
        </w:rPr>
        <w:t>Observation</w:t>
      </w:r>
      <w:r w:rsidRPr="00D35048">
        <w:rPr>
          <w:rFonts w:ascii="Times New Roman" w:eastAsiaTheme="minorEastAsia" w:hAnsi="Times New Roman"/>
          <w:b/>
          <w:bCs/>
          <w:lang w:eastAsia="zh-CN"/>
        </w:rPr>
        <w:t xml:space="preserve"> </w:t>
      </w:r>
      <w:r>
        <w:rPr>
          <w:rFonts w:ascii="Times New Roman" w:eastAsiaTheme="minorEastAsia" w:hAnsi="Times New Roman"/>
          <w:b/>
          <w:bCs/>
          <w:lang w:eastAsia="zh-CN"/>
        </w:rPr>
        <w:t>2</w:t>
      </w:r>
      <w:r w:rsidRPr="00D35048">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Do not support Sol 29 since it </w:t>
      </w:r>
      <w:r w:rsidRPr="00D35048">
        <w:rPr>
          <w:rFonts w:ascii="Times New Roman" w:eastAsiaTheme="minorEastAsia" w:hAnsi="Times New Roman"/>
          <w:b/>
          <w:bCs/>
          <w:lang w:eastAsia="zh-CN"/>
        </w:rPr>
        <w:t xml:space="preserve">brings </w:t>
      </w:r>
      <w:r>
        <w:rPr>
          <w:rFonts w:ascii="Times New Roman" w:eastAsiaTheme="minorEastAsia" w:hAnsi="Times New Roman"/>
          <w:b/>
          <w:bCs/>
          <w:lang w:eastAsia="zh-CN"/>
        </w:rPr>
        <w:t xml:space="preserve">some incompatible </w:t>
      </w:r>
      <w:r w:rsidRPr="00D35048">
        <w:rPr>
          <w:rFonts w:ascii="Times New Roman" w:eastAsiaTheme="minorEastAsia" w:hAnsi="Times New Roman"/>
          <w:b/>
          <w:bCs/>
          <w:lang w:eastAsia="zh-CN"/>
        </w:rPr>
        <w:t>issue</w:t>
      </w:r>
      <w:r>
        <w:rPr>
          <w:rFonts w:ascii="Times New Roman" w:eastAsiaTheme="minorEastAsia" w:hAnsi="Times New Roman"/>
          <w:b/>
          <w:bCs/>
          <w:lang w:eastAsia="zh-CN"/>
        </w:rPr>
        <w:t>s</w:t>
      </w:r>
      <w:r w:rsidRPr="00D35048">
        <w:rPr>
          <w:rFonts w:ascii="Times New Roman" w:eastAsiaTheme="minorEastAsia" w:hAnsi="Times New Roman"/>
          <w:b/>
          <w:bCs/>
          <w:lang w:eastAsia="zh-CN"/>
        </w:rPr>
        <w:t>.</w:t>
      </w:r>
    </w:p>
    <w:p w14:paraId="0095824A" w14:textId="4CF59480" w:rsidR="00D5570A" w:rsidRPr="00D5570A" w:rsidRDefault="00D5570A" w:rsidP="00D5570A">
      <w:pPr>
        <w:spacing w:after="120"/>
        <w:rPr>
          <w:rFonts w:ascii="Times New Roman" w:eastAsiaTheme="minorEastAsia" w:hAnsi="Times New Roman"/>
          <w:b/>
          <w:bCs/>
          <w:lang w:eastAsia="zh-CN"/>
        </w:rPr>
      </w:pPr>
      <w:r w:rsidRPr="00D5570A">
        <w:rPr>
          <w:rFonts w:ascii="Times New Roman" w:eastAsiaTheme="minorEastAsia" w:hAnsi="Times New Roman"/>
          <w:b/>
          <w:bCs/>
          <w:lang w:eastAsia="zh-CN"/>
        </w:rPr>
        <w:t xml:space="preserve">Observation </w:t>
      </w:r>
      <w:r w:rsidR="00251951">
        <w:rPr>
          <w:rFonts w:ascii="Times New Roman" w:eastAsiaTheme="minorEastAsia" w:hAnsi="Times New Roman"/>
          <w:b/>
          <w:bCs/>
          <w:lang w:eastAsia="zh-CN"/>
        </w:rPr>
        <w:t>3</w:t>
      </w:r>
      <w:r w:rsidRPr="00D5570A">
        <w:rPr>
          <w:rFonts w:ascii="Times New Roman" w:eastAsiaTheme="minorEastAsia" w:hAnsi="Times New Roman"/>
          <w:b/>
          <w:bCs/>
          <w:lang w:eastAsia="zh-CN"/>
        </w:rPr>
        <w:t>: AMF establishes the mapping relation between MBS service area cell list and MBS Area Session ID, and sends it to NG-RAN during Broadcast Session Setup procedure.</w:t>
      </w:r>
    </w:p>
    <w:p w14:paraId="5940BF94" w14:textId="229BBBB0" w:rsidR="0068564F" w:rsidRDefault="0068564F" w:rsidP="0068564F">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 xml:space="preserve">bservation 4: </w:t>
      </w:r>
      <w:r w:rsidRPr="00A554B3">
        <w:rPr>
          <w:rFonts w:ascii="Times New Roman" w:eastAsiaTheme="minorEastAsia" w:hAnsi="Times New Roman"/>
          <w:b/>
          <w:bCs/>
          <w:lang w:eastAsia="zh-CN"/>
        </w:rPr>
        <w:t xml:space="preserve">NG-RAN integrates the mapping relations </w:t>
      </w:r>
      <w:r w:rsidRPr="0068564F">
        <w:rPr>
          <w:rFonts w:ascii="Times New Roman" w:eastAsiaTheme="minorEastAsia" w:hAnsi="Times New Roman"/>
          <w:b/>
          <w:bCs/>
          <w:lang w:eastAsia="zh-CN"/>
        </w:rPr>
        <w:t>from different PLMNs</w:t>
      </w:r>
      <w:r w:rsidRPr="00A554B3">
        <w:rPr>
          <w:rFonts w:ascii="Times New Roman" w:eastAsiaTheme="minorEastAsia" w:hAnsi="Times New Roman"/>
          <w:b/>
          <w:bCs/>
          <w:lang w:eastAsia="zh-CN"/>
        </w:rPr>
        <w:t xml:space="preserve"> and transmits the</w:t>
      </w:r>
      <w:r w:rsidR="00564C4D">
        <w:rPr>
          <w:rFonts w:ascii="Times New Roman" w:eastAsiaTheme="minorEastAsia" w:hAnsi="Times New Roman"/>
          <w:b/>
          <w:bCs/>
          <w:lang w:eastAsia="zh-CN"/>
        </w:rPr>
        <w:t xml:space="preserve"> identical</w:t>
      </w:r>
      <w:r w:rsidRPr="00A554B3">
        <w:rPr>
          <w:rFonts w:ascii="Times New Roman" w:eastAsiaTheme="minorEastAsia" w:hAnsi="Times New Roman"/>
          <w:b/>
          <w:bCs/>
          <w:lang w:eastAsia="zh-CN"/>
        </w:rPr>
        <w:t xml:space="preserve"> MBS data to MBS area corresponding to the same cell list.</w:t>
      </w:r>
    </w:p>
    <w:p w14:paraId="5EBA2304" w14:textId="71A03FEF" w:rsidR="004A486B" w:rsidRPr="00427D2E" w:rsidRDefault="004A486B" w:rsidP="004A486B">
      <w:pPr>
        <w:spacing w:after="120"/>
        <w:rPr>
          <w:rFonts w:ascii="Times New Roman" w:eastAsia="宋体" w:hAnsi="Times New Roman"/>
          <w:b/>
          <w:bCs/>
          <w:lang w:eastAsia="zh-CN"/>
        </w:rPr>
      </w:pPr>
      <w:r w:rsidRPr="00427D2E">
        <w:rPr>
          <w:rFonts w:ascii="Times New Roman" w:eastAsia="宋体" w:hAnsi="Times New Roman" w:hint="eastAsia"/>
          <w:b/>
          <w:bCs/>
          <w:lang w:eastAsia="zh-CN"/>
        </w:rPr>
        <w:t>O</w:t>
      </w:r>
      <w:r w:rsidRPr="00427D2E">
        <w:rPr>
          <w:rFonts w:ascii="Times New Roman" w:eastAsia="宋体" w:hAnsi="Times New Roman"/>
          <w:b/>
          <w:bCs/>
          <w:lang w:eastAsia="zh-CN"/>
        </w:rPr>
        <w:t xml:space="preserve">bservation </w:t>
      </w:r>
      <w:r w:rsidR="00251951">
        <w:rPr>
          <w:rFonts w:ascii="Times New Roman" w:eastAsia="宋体" w:hAnsi="Times New Roman"/>
          <w:b/>
          <w:bCs/>
          <w:lang w:eastAsia="zh-CN"/>
        </w:rPr>
        <w:t>5</w:t>
      </w:r>
      <w:r w:rsidRPr="00427D2E">
        <w:rPr>
          <w:rFonts w:ascii="Times New Roman" w:eastAsia="宋体" w:hAnsi="Times New Roman" w:hint="eastAsia"/>
          <w:b/>
          <w:bCs/>
          <w:lang w:eastAsia="zh-CN"/>
        </w:rPr>
        <w:t>:</w:t>
      </w:r>
      <w:r w:rsidRPr="00427D2E">
        <w:rPr>
          <w:rFonts w:ascii="Times New Roman" w:eastAsia="宋体" w:hAnsi="Times New Roman"/>
          <w:b/>
          <w:bCs/>
          <w:lang w:eastAsia="zh-CN"/>
        </w:rPr>
        <w:t xml:space="preserve"> Establishing the NG-U tunnels for each session for different PLMNs will bring the waste of resources.</w:t>
      </w:r>
    </w:p>
    <w:p w14:paraId="3E97C054" w14:textId="3E61221B" w:rsidR="004A486B" w:rsidRPr="004A486B" w:rsidRDefault="004A486B" w:rsidP="00D5570A">
      <w:pPr>
        <w:spacing w:after="120"/>
        <w:rPr>
          <w:rFonts w:ascii="Times New Roman" w:eastAsia="宋体" w:hAnsi="Times New Roman" w:hint="eastAsia"/>
          <w:lang w:eastAsia="zh-CN"/>
        </w:rPr>
      </w:pPr>
      <w:r w:rsidRPr="004A486B">
        <w:rPr>
          <w:rFonts w:ascii="Times New Roman" w:eastAsia="宋体" w:hAnsi="Times New Roman" w:hint="eastAsia"/>
          <w:b/>
          <w:bCs/>
          <w:lang w:eastAsia="zh-CN"/>
        </w:rPr>
        <w:t>O</w:t>
      </w:r>
      <w:r w:rsidRPr="004A486B">
        <w:rPr>
          <w:rFonts w:ascii="Times New Roman" w:eastAsia="宋体" w:hAnsi="Times New Roman"/>
          <w:b/>
          <w:bCs/>
          <w:lang w:eastAsia="zh-CN"/>
        </w:rPr>
        <w:t xml:space="preserve">bservation </w:t>
      </w:r>
      <w:r w:rsidR="00251951">
        <w:rPr>
          <w:rFonts w:ascii="Times New Roman" w:eastAsia="宋体" w:hAnsi="Times New Roman"/>
          <w:b/>
          <w:bCs/>
          <w:lang w:eastAsia="zh-CN"/>
        </w:rPr>
        <w:t>6</w:t>
      </w:r>
      <w:r w:rsidRPr="004A486B">
        <w:rPr>
          <w:rFonts w:ascii="Times New Roman" w:eastAsia="宋体" w:hAnsi="Times New Roman"/>
          <w:b/>
          <w:bCs/>
          <w:lang w:eastAsia="zh-CN"/>
        </w:rPr>
        <w:t>:</w:t>
      </w:r>
      <w:r>
        <w:rPr>
          <w:rFonts w:ascii="Times New Roman" w:eastAsia="宋体" w:hAnsi="Times New Roman"/>
          <w:lang w:eastAsia="zh-CN"/>
        </w:rPr>
        <w:t xml:space="preserve"> </w:t>
      </w:r>
      <w:r w:rsidRPr="004A486B">
        <w:rPr>
          <w:rFonts w:ascii="Times New Roman" w:eastAsia="宋体" w:hAnsi="Times New Roman"/>
          <w:b/>
          <w:bCs/>
          <w:lang w:eastAsia="zh-CN"/>
        </w:rPr>
        <w:t>Establishing only one NG-U tunnel and one backup NG-U tunnel for multiple session from different PLMNs does not ensure the data interruption will not occur.</w:t>
      </w:r>
    </w:p>
    <w:p w14:paraId="0A6ACD4A" w14:textId="75480E15" w:rsidR="00406F1D" w:rsidRDefault="00406F1D" w:rsidP="00406F1D">
      <w:pPr>
        <w:pStyle w:val="af2"/>
        <w:spacing w:after="120"/>
        <w:ind w:left="0"/>
        <w:rPr>
          <w:rFonts w:ascii="Times New Roman" w:eastAsiaTheme="minorEastAsia" w:hAnsi="Times New Roman" w:hint="eastAsia"/>
          <w:b/>
          <w:bCs/>
          <w:lang w:eastAsia="zh-CN"/>
        </w:rPr>
      </w:pPr>
      <w:r w:rsidRPr="00CF21A4">
        <w:rPr>
          <w:rFonts w:ascii="Times New Roman" w:eastAsiaTheme="minorEastAsia" w:hAnsi="Times New Roman" w:hint="eastAsia"/>
          <w:b/>
          <w:bCs/>
          <w:lang w:eastAsia="zh-CN"/>
        </w:rPr>
        <w:t>P</w:t>
      </w:r>
      <w:r w:rsidRPr="00CF21A4">
        <w:rPr>
          <w:rFonts w:ascii="Times New Roman" w:eastAsiaTheme="minorEastAsia" w:hAnsi="Times New Roman"/>
          <w:b/>
          <w:bCs/>
          <w:lang w:eastAsia="zh-CN"/>
        </w:rPr>
        <w:t xml:space="preserve">roposal 1: </w:t>
      </w:r>
      <w:r>
        <w:rPr>
          <w:rFonts w:ascii="Times New Roman" w:eastAsiaTheme="minorEastAsia" w:hAnsi="Times New Roman"/>
          <w:b/>
          <w:bCs/>
          <w:lang w:eastAsia="zh-CN"/>
        </w:rPr>
        <w:t xml:space="preserve">Prefer Sol 2 and Sol 7, </w:t>
      </w:r>
      <w:r w:rsidRPr="00CF21A4">
        <w:rPr>
          <w:rFonts w:ascii="Times New Roman" w:eastAsiaTheme="minorEastAsia" w:hAnsi="Times New Roman"/>
          <w:b/>
          <w:bCs/>
          <w:lang w:eastAsia="zh-CN"/>
        </w:rPr>
        <w:t>final decision is decided by SA2.</w:t>
      </w:r>
    </w:p>
    <w:p w14:paraId="02195893" w14:textId="0D7A22B0" w:rsidR="00D5570A" w:rsidRDefault="00D5570A" w:rsidP="00D5570A">
      <w:pPr>
        <w:spacing w:after="120"/>
        <w:rPr>
          <w:rFonts w:ascii="Times New Roman" w:eastAsiaTheme="minorEastAsia" w:hAnsi="Times New Roman"/>
          <w:b/>
          <w:bCs/>
          <w:lang w:eastAsia="zh-CN"/>
        </w:rPr>
      </w:pPr>
      <w:r w:rsidRPr="00D5570A">
        <w:rPr>
          <w:rFonts w:ascii="Times New Roman" w:eastAsiaTheme="minorEastAsia" w:hAnsi="Times New Roman"/>
          <w:b/>
          <w:bCs/>
          <w:lang w:eastAsia="zh-CN"/>
        </w:rPr>
        <w:lastRenderedPageBreak/>
        <w:t xml:space="preserve">Proposal </w:t>
      </w:r>
      <w:r w:rsidR="00406F1D">
        <w:rPr>
          <w:rFonts w:ascii="Times New Roman" w:eastAsiaTheme="minorEastAsia" w:hAnsi="Times New Roman"/>
          <w:b/>
          <w:bCs/>
          <w:lang w:eastAsia="zh-CN"/>
        </w:rPr>
        <w:t>2</w:t>
      </w:r>
      <w:r w:rsidRPr="00D5570A">
        <w:rPr>
          <w:rFonts w:ascii="Times New Roman" w:eastAsiaTheme="minorEastAsia" w:hAnsi="Times New Roman"/>
          <w:b/>
          <w:bCs/>
          <w:lang w:eastAsia="zh-CN"/>
        </w:rPr>
        <w:t>: Add the mapping relation between MBS service area cell list and MBS Area Session ID during Broadcast Session Setup procedure.</w:t>
      </w:r>
    </w:p>
    <w:p w14:paraId="401805CC" w14:textId="61E5FB46" w:rsidR="004D524C" w:rsidRPr="0074475D" w:rsidRDefault="00D5570A" w:rsidP="00D5570A">
      <w:pPr>
        <w:spacing w:after="120"/>
        <w:rPr>
          <w:rFonts w:ascii="Times New Roman" w:eastAsia="宋体" w:hAnsi="Times New Roman"/>
          <w:b/>
          <w:bCs/>
          <w:lang w:eastAsia="zh-CN"/>
        </w:rPr>
      </w:pPr>
      <w:r w:rsidRPr="00D5570A">
        <w:rPr>
          <w:rFonts w:ascii="Times New Roman" w:eastAsia="宋体" w:hAnsi="Times New Roman"/>
          <w:b/>
          <w:bCs/>
          <w:lang w:eastAsia="zh-CN"/>
        </w:rPr>
        <w:t xml:space="preserve">Proposal </w:t>
      </w:r>
      <w:r w:rsidR="00406F1D">
        <w:rPr>
          <w:rFonts w:ascii="Times New Roman" w:eastAsia="宋体" w:hAnsi="Times New Roman"/>
          <w:b/>
          <w:bCs/>
          <w:lang w:eastAsia="zh-CN"/>
        </w:rPr>
        <w:t>3</w:t>
      </w:r>
      <w:r w:rsidRPr="00D5570A">
        <w:rPr>
          <w:rFonts w:ascii="Times New Roman" w:eastAsia="宋体" w:hAnsi="Times New Roman"/>
          <w:b/>
          <w:bCs/>
          <w:lang w:eastAsia="zh-CN"/>
        </w:rPr>
        <w:t>: It is proposed to NG-RAN initiates to establish shared NG-U tunnels for each session for different PLMNs</w:t>
      </w:r>
      <w:r w:rsidR="00D20468" w:rsidRPr="00D20468">
        <w:rPr>
          <w:rFonts w:ascii="Times New Roman" w:eastAsia="宋体" w:hAnsi="Times New Roman"/>
          <w:b/>
          <w:bCs/>
          <w:lang w:eastAsia="zh-CN"/>
        </w:rPr>
        <w:t>.</w:t>
      </w:r>
    </w:p>
    <w:bookmarkEnd w:id="5"/>
    <w:p w14:paraId="4EE3E1AA" w14:textId="5B94F750" w:rsidR="00AC5918" w:rsidRPr="00D814F7" w:rsidRDefault="00AC5918" w:rsidP="001D6DF8">
      <w:pPr>
        <w:pStyle w:val="1"/>
        <w:spacing w:before="0" w:after="120"/>
        <w:ind w:left="431" w:hanging="431"/>
        <w:rPr>
          <w:sz w:val="32"/>
          <w:szCs w:val="18"/>
        </w:rPr>
      </w:pPr>
      <w:r w:rsidRPr="00D814F7">
        <w:rPr>
          <w:sz w:val="32"/>
          <w:szCs w:val="18"/>
        </w:rPr>
        <w:t>References</w:t>
      </w:r>
    </w:p>
    <w:p w14:paraId="1C7DF3A7" w14:textId="7C4EB69F" w:rsidR="00997A69" w:rsidRPr="00D5570A" w:rsidRDefault="000E51B8" w:rsidP="00D5570A">
      <w:pPr>
        <w:pStyle w:val="af2"/>
        <w:numPr>
          <w:ilvl w:val="0"/>
          <w:numId w:val="1"/>
        </w:numPr>
        <w:spacing w:after="0"/>
        <w:rPr>
          <w:rFonts w:ascii="Times New Roman" w:hAnsi="Times New Roman" w:hint="eastAsia"/>
          <w:lang w:eastAsia="zh-CN"/>
        </w:rPr>
      </w:pPr>
      <w:r w:rsidRPr="001F5000">
        <w:rPr>
          <w:rFonts w:ascii="Times New Roman" w:hAnsi="Times New Roman"/>
          <w:lang w:eastAsia="zh-CN"/>
        </w:rPr>
        <w:t>S2-</w:t>
      </w:r>
      <w:r w:rsidR="00997A69" w:rsidRPr="00997A69">
        <w:rPr>
          <w:rFonts w:ascii="Times New Roman" w:hAnsi="Times New Roman"/>
          <w:lang w:eastAsia="zh-CN"/>
        </w:rPr>
        <w:t>2205611</w:t>
      </w:r>
      <w:r w:rsidRPr="001F5000">
        <w:rPr>
          <w:rFonts w:ascii="Times New Roman" w:hAnsi="Times New Roman"/>
          <w:lang w:eastAsia="zh-CN"/>
        </w:rPr>
        <w:t xml:space="preserve">, </w:t>
      </w:r>
      <w:r w:rsidR="00997A69" w:rsidRPr="00997A69">
        <w:rPr>
          <w:rFonts w:ascii="Times New Roman" w:hAnsi="Times New Roman"/>
        </w:rPr>
        <w:t>KI#2, Evaluation on 5MBS MOCN Network Sharing</w:t>
      </w:r>
      <w:r w:rsidR="00997A69">
        <w:rPr>
          <w:rFonts w:ascii="Times New Roman" w:hAnsi="Times New Roman"/>
        </w:rPr>
        <w:t xml:space="preserve">, </w:t>
      </w:r>
      <w:r w:rsidR="00997A69" w:rsidRPr="00997A69">
        <w:rPr>
          <w:rFonts w:ascii="Times New Roman" w:hAnsi="Times New Roman"/>
        </w:rPr>
        <w:t>Ericsson</w:t>
      </w:r>
    </w:p>
    <w:p w14:paraId="2D81F130" w14:textId="4D92F98F" w:rsidR="00FC6B8E" w:rsidRPr="00667A71" w:rsidRDefault="00FC6B8E" w:rsidP="000E51B8">
      <w:pPr>
        <w:overflowPunct w:val="0"/>
        <w:autoSpaceDE w:val="0"/>
        <w:autoSpaceDN w:val="0"/>
        <w:adjustRightInd w:val="0"/>
        <w:spacing w:after="0"/>
        <w:ind w:left="357"/>
        <w:jc w:val="left"/>
        <w:textAlignment w:val="baseline"/>
        <w:rPr>
          <w:rFonts w:ascii="Times New Roman" w:hAnsi="Times New Roman"/>
          <w:sz w:val="21"/>
          <w:szCs w:val="21"/>
          <w:lang w:eastAsia="zh-CN"/>
        </w:rPr>
      </w:pPr>
    </w:p>
    <w:sectPr w:rsidR="00FC6B8E" w:rsidRPr="00667A7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5E5E8" w14:textId="77777777" w:rsidR="00ED0953" w:rsidRDefault="00ED0953">
      <w:r>
        <w:separator/>
      </w:r>
    </w:p>
  </w:endnote>
  <w:endnote w:type="continuationSeparator" w:id="0">
    <w:p w14:paraId="3840E0C5" w14:textId="77777777" w:rsidR="00ED0953" w:rsidRDefault="00ED0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auto"/>
    <w:pitch w:val="fixed"/>
    <w:sig w:usb0="00000001" w:usb1="09060000" w:usb2="00000010" w:usb3="00000000" w:csb0="00080000"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E2B59" w14:textId="77777777" w:rsidR="00ED0953" w:rsidRDefault="00ED0953">
      <w:r>
        <w:separator/>
      </w:r>
    </w:p>
  </w:footnote>
  <w:footnote w:type="continuationSeparator" w:id="0">
    <w:p w14:paraId="401ACF8A" w14:textId="77777777" w:rsidR="00ED0953" w:rsidRDefault="00ED0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13D"/>
    <w:multiLevelType w:val="hybridMultilevel"/>
    <w:tmpl w:val="6DDC0D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E5D2DCD"/>
    <w:multiLevelType w:val="hybridMultilevel"/>
    <w:tmpl w:val="E23815E8"/>
    <w:lvl w:ilvl="0" w:tplc="06BEEFC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970434"/>
    <w:multiLevelType w:val="hybridMultilevel"/>
    <w:tmpl w:val="EE48DE4E"/>
    <w:lvl w:ilvl="0" w:tplc="2202129C">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FD38FA26"/>
    <w:lvl w:ilvl="0">
      <w:start w:val="1"/>
      <w:numFmt w:val="decimal"/>
      <w:pStyle w:val="1"/>
      <w:lvlText w:val="%1"/>
      <w:lvlJc w:val="left"/>
      <w:pPr>
        <w:ind w:left="432" w:hanging="432"/>
      </w:pPr>
      <w:rPr>
        <w:rFonts w:ascii="Times New Roman" w:hAnsi="Times New Roman" w:cs="Times New Roman" w:hint="default"/>
        <w:lang w:val="en-US"/>
      </w:rPr>
    </w:lvl>
    <w:lvl w:ilvl="1">
      <w:start w:val="1"/>
      <w:numFmt w:val="decimal"/>
      <w:pStyle w:val="2"/>
      <w:lvlText w:val="%1.%2"/>
      <w:lvlJc w:val="left"/>
      <w:pPr>
        <w:ind w:left="576" w:hanging="576"/>
      </w:pPr>
      <w:rPr>
        <w:rFonts w:ascii="Arial" w:hAnsi="Arial" w:cs="Arial" w:hint="default"/>
        <w:sz w:val="24"/>
        <w:szCs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3" w15:restartNumberingAfterBreak="0">
    <w:nsid w:val="4B181A83"/>
    <w:multiLevelType w:val="hybridMultilevel"/>
    <w:tmpl w:val="7AE4E65A"/>
    <w:lvl w:ilvl="0" w:tplc="B56217E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A32555"/>
    <w:multiLevelType w:val="hybridMultilevel"/>
    <w:tmpl w:val="821E3EE2"/>
    <w:lvl w:ilvl="0" w:tplc="9E42E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F07C04"/>
    <w:multiLevelType w:val="hybridMultilevel"/>
    <w:tmpl w:val="A7202A6E"/>
    <w:lvl w:ilvl="0" w:tplc="C312F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AA1A84"/>
    <w:multiLevelType w:val="hybridMultilevel"/>
    <w:tmpl w:val="E970EA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2107A1"/>
    <w:multiLevelType w:val="hybridMultilevel"/>
    <w:tmpl w:val="BACE00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3868762">
    <w:abstractNumId w:val="11"/>
  </w:num>
  <w:num w:numId="2" w16cid:durableId="984118421">
    <w:abstractNumId w:val="8"/>
  </w:num>
  <w:num w:numId="3" w16cid:durableId="435901938">
    <w:abstractNumId w:val="25"/>
  </w:num>
  <w:num w:numId="4" w16cid:durableId="1214921623">
    <w:abstractNumId w:val="2"/>
  </w:num>
  <w:num w:numId="5" w16cid:durableId="74592166">
    <w:abstractNumId w:val="14"/>
  </w:num>
  <w:num w:numId="6" w16cid:durableId="1077289636">
    <w:abstractNumId w:val="5"/>
  </w:num>
  <w:num w:numId="7" w16cid:durableId="926114909">
    <w:abstractNumId w:val="8"/>
  </w:num>
  <w:num w:numId="8" w16cid:durableId="1540128029">
    <w:abstractNumId w:val="23"/>
  </w:num>
  <w:num w:numId="9" w16cid:durableId="23945117">
    <w:abstractNumId w:val="9"/>
  </w:num>
  <w:num w:numId="10" w16cid:durableId="2077361539">
    <w:abstractNumId w:val="18"/>
  </w:num>
  <w:num w:numId="11" w16cid:durableId="758521171">
    <w:abstractNumId w:val="27"/>
  </w:num>
  <w:num w:numId="12" w16cid:durableId="864708958">
    <w:abstractNumId w:val="20"/>
  </w:num>
  <w:num w:numId="13" w16cid:durableId="245192372">
    <w:abstractNumId w:val="6"/>
  </w:num>
  <w:num w:numId="14" w16cid:durableId="826677788">
    <w:abstractNumId w:val="17"/>
  </w:num>
  <w:num w:numId="15" w16cid:durableId="1624575809">
    <w:abstractNumId w:val="7"/>
  </w:num>
  <w:num w:numId="16" w16cid:durableId="528110450">
    <w:abstractNumId w:val="1"/>
  </w:num>
  <w:num w:numId="17" w16cid:durableId="94517491">
    <w:abstractNumId w:val="12"/>
  </w:num>
  <w:num w:numId="18" w16cid:durableId="720179796">
    <w:abstractNumId w:val="10"/>
  </w:num>
  <w:num w:numId="19" w16cid:durableId="805585096">
    <w:abstractNumId w:val="16"/>
  </w:num>
  <w:num w:numId="20" w16cid:durableId="571890219">
    <w:abstractNumId w:val="26"/>
  </w:num>
  <w:num w:numId="21" w16cid:durableId="2039964475">
    <w:abstractNumId w:val="15"/>
  </w:num>
  <w:num w:numId="22" w16cid:durableId="559831406">
    <w:abstractNumId w:val="24"/>
  </w:num>
  <w:num w:numId="23" w16cid:durableId="1596859892">
    <w:abstractNumId w:val="22"/>
  </w:num>
  <w:num w:numId="24" w16cid:durableId="1124731872">
    <w:abstractNumId w:val="4"/>
  </w:num>
  <w:num w:numId="25" w16cid:durableId="1265458960">
    <w:abstractNumId w:val="3"/>
  </w:num>
  <w:num w:numId="26" w16cid:durableId="208154790">
    <w:abstractNumId w:val="8"/>
  </w:num>
  <w:num w:numId="27" w16cid:durableId="1824618262">
    <w:abstractNumId w:val="21"/>
  </w:num>
  <w:num w:numId="28" w16cid:durableId="879122766">
    <w:abstractNumId w:val="19"/>
  </w:num>
  <w:num w:numId="29" w16cid:durableId="74478481">
    <w:abstractNumId w:val="13"/>
  </w:num>
  <w:num w:numId="30" w16cid:durableId="195953167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1B49"/>
    <w:rsid w:val="0000205B"/>
    <w:rsid w:val="00002809"/>
    <w:rsid w:val="00003191"/>
    <w:rsid w:val="00003E6A"/>
    <w:rsid w:val="0000587A"/>
    <w:rsid w:val="00006C2E"/>
    <w:rsid w:val="0000715E"/>
    <w:rsid w:val="00007C31"/>
    <w:rsid w:val="00007EC6"/>
    <w:rsid w:val="0001023B"/>
    <w:rsid w:val="0001162C"/>
    <w:rsid w:val="000122AF"/>
    <w:rsid w:val="000125FD"/>
    <w:rsid w:val="00014A11"/>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0FE8"/>
    <w:rsid w:val="00031A50"/>
    <w:rsid w:val="00031BD0"/>
    <w:rsid w:val="00032C2A"/>
    <w:rsid w:val="00032F06"/>
    <w:rsid w:val="00033397"/>
    <w:rsid w:val="0003376D"/>
    <w:rsid w:val="00034647"/>
    <w:rsid w:val="00034D4E"/>
    <w:rsid w:val="000350F4"/>
    <w:rsid w:val="0003561C"/>
    <w:rsid w:val="000366BB"/>
    <w:rsid w:val="0003698A"/>
    <w:rsid w:val="000373CE"/>
    <w:rsid w:val="00040095"/>
    <w:rsid w:val="00040A1C"/>
    <w:rsid w:val="00041EBE"/>
    <w:rsid w:val="0004310B"/>
    <w:rsid w:val="000436E9"/>
    <w:rsid w:val="0004450E"/>
    <w:rsid w:val="0004550F"/>
    <w:rsid w:val="000464E0"/>
    <w:rsid w:val="00046869"/>
    <w:rsid w:val="00046994"/>
    <w:rsid w:val="00047614"/>
    <w:rsid w:val="00047D99"/>
    <w:rsid w:val="000502EC"/>
    <w:rsid w:val="00050887"/>
    <w:rsid w:val="0005254A"/>
    <w:rsid w:val="000531D7"/>
    <w:rsid w:val="0005391F"/>
    <w:rsid w:val="00053C61"/>
    <w:rsid w:val="00054214"/>
    <w:rsid w:val="0005495D"/>
    <w:rsid w:val="00055A08"/>
    <w:rsid w:val="0006031A"/>
    <w:rsid w:val="00060415"/>
    <w:rsid w:val="0006115F"/>
    <w:rsid w:val="00061AFD"/>
    <w:rsid w:val="00061B07"/>
    <w:rsid w:val="000634BE"/>
    <w:rsid w:val="000644D2"/>
    <w:rsid w:val="00064FC1"/>
    <w:rsid w:val="000662BF"/>
    <w:rsid w:val="000676BC"/>
    <w:rsid w:val="00067CF5"/>
    <w:rsid w:val="00070C6B"/>
    <w:rsid w:val="00070CB0"/>
    <w:rsid w:val="0007199C"/>
    <w:rsid w:val="00072BF4"/>
    <w:rsid w:val="000733A5"/>
    <w:rsid w:val="00073649"/>
    <w:rsid w:val="00073842"/>
    <w:rsid w:val="00074224"/>
    <w:rsid w:val="00075FA2"/>
    <w:rsid w:val="00076A10"/>
    <w:rsid w:val="00080179"/>
    <w:rsid w:val="00080512"/>
    <w:rsid w:val="0008064B"/>
    <w:rsid w:val="00080BE0"/>
    <w:rsid w:val="00080C24"/>
    <w:rsid w:val="00081B28"/>
    <w:rsid w:val="00081D9D"/>
    <w:rsid w:val="000823F5"/>
    <w:rsid w:val="0008408A"/>
    <w:rsid w:val="0008489D"/>
    <w:rsid w:val="00084C58"/>
    <w:rsid w:val="0008552A"/>
    <w:rsid w:val="00086C2C"/>
    <w:rsid w:val="00091D38"/>
    <w:rsid w:val="00091F8C"/>
    <w:rsid w:val="00092216"/>
    <w:rsid w:val="000929B7"/>
    <w:rsid w:val="00092ED2"/>
    <w:rsid w:val="00093A53"/>
    <w:rsid w:val="00093DB2"/>
    <w:rsid w:val="00094964"/>
    <w:rsid w:val="00095172"/>
    <w:rsid w:val="000979AE"/>
    <w:rsid w:val="00097A7A"/>
    <w:rsid w:val="000A0C4C"/>
    <w:rsid w:val="000A72AC"/>
    <w:rsid w:val="000B0541"/>
    <w:rsid w:val="000B0853"/>
    <w:rsid w:val="000B1328"/>
    <w:rsid w:val="000B1386"/>
    <w:rsid w:val="000B188D"/>
    <w:rsid w:val="000B1BAD"/>
    <w:rsid w:val="000B2ADA"/>
    <w:rsid w:val="000B3776"/>
    <w:rsid w:val="000B3987"/>
    <w:rsid w:val="000B3B2B"/>
    <w:rsid w:val="000B6152"/>
    <w:rsid w:val="000B6D56"/>
    <w:rsid w:val="000B7421"/>
    <w:rsid w:val="000B7452"/>
    <w:rsid w:val="000B7BCF"/>
    <w:rsid w:val="000C0849"/>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5F13"/>
    <w:rsid w:val="000D7971"/>
    <w:rsid w:val="000D7C6A"/>
    <w:rsid w:val="000E11A6"/>
    <w:rsid w:val="000E2829"/>
    <w:rsid w:val="000E40B4"/>
    <w:rsid w:val="000E49DA"/>
    <w:rsid w:val="000E4EF8"/>
    <w:rsid w:val="000E51B8"/>
    <w:rsid w:val="000E5E4F"/>
    <w:rsid w:val="000E7E0B"/>
    <w:rsid w:val="000F003B"/>
    <w:rsid w:val="000F0901"/>
    <w:rsid w:val="000F0FB7"/>
    <w:rsid w:val="000F212B"/>
    <w:rsid w:val="000F23FD"/>
    <w:rsid w:val="000F3114"/>
    <w:rsid w:val="000F387E"/>
    <w:rsid w:val="000F4E5D"/>
    <w:rsid w:val="000F5052"/>
    <w:rsid w:val="000F6C1C"/>
    <w:rsid w:val="000F7383"/>
    <w:rsid w:val="000F7E1A"/>
    <w:rsid w:val="0010159D"/>
    <w:rsid w:val="00101C13"/>
    <w:rsid w:val="001020BC"/>
    <w:rsid w:val="00102220"/>
    <w:rsid w:val="00102B50"/>
    <w:rsid w:val="00103A92"/>
    <w:rsid w:val="00103FB9"/>
    <w:rsid w:val="00103FD9"/>
    <w:rsid w:val="00105382"/>
    <w:rsid w:val="00105EE4"/>
    <w:rsid w:val="0010746E"/>
    <w:rsid w:val="0011158C"/>
    <w:rsid w:val="0011229B"/>
    <w:rsid w:val="00112453"/>
    <w:rsid w:val="001144C9"/>
    <w:rsid w:val="00114C47"/>
    <w:rsid w:val="00114D9A"/>
    <w:rsid w:val="001155AB"/>
    <w:rsid w:val="00116505"/>
    <w:rsid w:val="0011672A"/>
    <w:rsid w:val="00117213"/>
    <w:rsid w:val="001207AA"/>
    <w:rsid w:val="00120849"/>
    <w:rsid w:val="0012180D"/>
    <w:rsid w:val="00122D33"/>
    <w:rsid w:val="0012397B"/>
    <w:rsid w:val="00123BA3"/>
    <w:rsid w:val="00123DCF"/>
    <w:rsid w:val="00127966"/>
    <w:rsid w:val="00130400"/>
    <w:rsid w:val="00131D89"/>
    <w:rsid w:val="00132DDF"/>
    <w:rsid w:val="0013410C"/>
    <w:rsid w:val="00134150"/>
    <w:rsid w:val="00134C49"/>
    <w:rsid w:val="0013511F"/>
    <w:rsid w:val="001359EF"/>
    <w:rsid w:val="001365E4"/>
    <w:rsid w:val="00136C50"/>
    <w:rsid w:val="00137680"/>
    <w:rsid w:val="00137923"/>
    <w:rsid w:val="001420E0"/>
    <w:rsid w:val="0014314D"/>
    <w:rsid w:val="00143E05"/>
    <w:rsid w:val="00144339"/>
    <w:rsid w:val="001443A3"/>
    <w:rsid w:val="00147252"/>
    <w:rsid w:val="0014763D"/>
    <w:rsid w:val="00154396"/>
    <w:rsid w:val="001544A7"/>
    <w:rsid w:val="0015541B"/>
    <w:rsid w:val="001554EF"/>
    <w:rsid w:val="001561D9"/>
    <w:rsid w:val="00156E48"/>
    <w:rsid w:val="0015783B"/>
    <w:rsid w:val="00157AAC"/>
    <w:rsid w:val="00160055"/>
    <w:rsid w:val="001600B9"/>
    <w:rsid w:val="00161D4C"/>
    <w:rsid w:val="00162453"/>
    <w:rsid w:val="001625D3"/>
    <w:rsid w:val="00162732"/>
    <w:rsid w:val="00163FB4"/>
    <w:rsid w:val="001646A9"/>
    <w:rsid w:val="00164CE2"/>
    <w:rsid w:val="00164E4A"/>
    <w:rsid w:val="00165185"/>
    <w:rsid w:val="001658EF"/>
    <w:rsid w:val="00167DA4"/>
    <w:rsid w:val="00170EA2"/>
    <w:rsid w:val="001715ED"/>
    <w:rsid w:val="0017187C"/>
    <w:rsid w:val="00172326"/>
    <w:rsid w:val="00172D0C"/>
    <w:rsid w:val="00172F0C"/>
    <w:rsid w:val="00172FD7"/>
    <w:rsid w:val="001735B1"/>
    <w:rsid w:val="00174A9F"/>
    <w:rsid w:val="00174BF6"/>
    <w:rsid w:val="001777C1"/>
    <w:rsid w:val="00177D29"/>
    <w:rsid w:val="001802E7"/>
    <w:rsid w:val="001805A4"/>
    <w:rsid w:val="00181C06"/>
    <w:rsid w:val="00182CA1"/>
    <w:rsid w:val="00183251"/>
    <w:rsid w:val="001835B7"/>
    <w:rsid w:val="00183678"/>
    <w:rsid w:val="00183A6C"/>
    <w:rsid w:val="0018433A"/>
    <w:rsid w:val="001843B0"/>
    <w:rsid w:val="001847AA"/>
    <w:rsid w:val="00186C0D"/>
    <w:rsid w:val="0018760F"/>
    <w:rsid w:val="00187BF6"/>
    <w:rsid w:val="0019003C"/>
    <w:rsid w:val="00193000"/>
    <w:rsid w:val="00193724"/>
    <w:rsid w:val="00193C1F"/>
    <w:rsid w:val="0019455D"/>
    <w:rsid w:val="00194CD0"/>
    <w:rsid w:val="00195C95"/>
    <w:rsid w:val="00196AA0"/>
    <w:rsid w:val="00197D6F"/>
    <w:rsid w:val="001A04FC"/>
    <w:rsid w:val="001A0A95"/>
    <w:rsid w:val="001A0F7B"/>
    <w:rsid w:val="001A3BB0"/>
    <w:rsid w:val="001A3DA1"/>
    <w:rsid w:val="001A4980"/>
    <w:rsid w:val="001A4A8B"/>
    <w:rsid w:val="001A5B6F"/>
    <w:rsid w:val="001B03D8"/>
    <w:rsid w:val="001B0A58"/>
    <w:rsid w:val="001B0CE8"/>
    <w:rsid w:val="001B18F6"/>
    <w:rsid w:val="001B22D2"/>
    <w:rsid w:val="001B3099"/>
    <w:rsid w:val="001B595E"/>
    <w:rsid w:val="001B6B00"/>
    <w:rsid w:val="001B6E6C"/>
    <w:rsid w:val="001B7811"/>
    <w:rsid w:val="001C0882"/>
    <w:rsid w:val="001C2FF7"/>
    <w:rsid w:val="001C3E73"/>
    <w:rsid w:val="001C4BA8"/>
    <w:rsid w:val="001C50DD"/>
    <w:rsid w:val="001C59A9"/>
    <w:rsid w:val="001D0189"/>
    <w:rsid w:val="001D15D8"/>
    <w:rsid w:val="001D197B"/>
    <w:rsid w:val="001D23C8"/>
    <w:rsid w:val="001D2E00"/>
    <w:rsid w:val="001D5DC0"/>
    <w:rsid w:val="001D5F4E"/>
    <w:rsid w:val="001D63D0"/>
    <w:rsid w:val="001D6DF8"/>
    <w:rsid w:val="001D78ED"/>
    <w:rsid w:val="001E032A"/>
    <w:rsid w:val="001E0BFB"/>
    <w:rsid w:val="001E2D16"/>
    <w:rsid w:val="001E323F"/>
    <w:rsid w:val="001E359A"/>
    <w:rsid w:val="001E4F2B"/>
    <w:rsid w:val="001E5104"/>
    <w:rsid w:val="001E525C"/>
    <w:rsid w:val="001E5272"/>
    <w:rsid w:val="001E6D56"/>
    <w:rsid w:val="001E76DB"/>
    <w:rsid w:val="001F168B"/>
    <w:rsid w:val="001F2160"/>
    <w:rsid w:val="001F3B84"/>
    <w:rsid w:val="001F4257"/>
    <w:rsid w:val="001F45B0"/>
    <w:rsid w:val="001F4867"/>
    <w:rsid w:val="001F48FC"/>
    <w:rsid w:val="001F5000"/>
    <w:rsid w:val="001F5D82"/>
    <w:rsid w:val="001F62AD"/>
    <w:rsid w:val="001F7045"/>
    <w:rsid w:val="0020028B"/>
    <w:rsid w:val="002010E8"/>
    <w:rsid w:val="00201577"/>
    <w:rsid w:val="00201924"/>
    <w:rsid w:val="002024C6"/>
    <w:rsid w:val="002029DB"/>
    <w:rsid w:val="00203C6E"/>
    <w:rsid w:val="00203DC7"/>
    <w:rsid w:val="00203E22"/>
    <w:rsid w:val="00204BDF"/>
    <w:rsid w:val="00204E8C"/>
    <w:rsid w:val="00205A6A"/>
    <w:rsid w:val="00206636"/>
    <w:rsid w:val="00206BCE"/>
    <w:rsid w:val="002070CF"/>
    <w:rsid w:val="00207534"/>
    <w:rsid w:val="00207BC3"/>
    <w:rsid w:val="002108BE"/>
    <w:rsid w:val="00210E31"/>
    <w:rsid w:val="00211184"/>
    <w:rsid w:val="002129AC"/>
    <w:rsid w:val="00212AFB"/>
    <w:rsid w:val="0021381E"/>
    <w:rsid w:val="00213CF5"/>
    <w:rsid w:val="00213FA2"/>
    <w:rsid w:val="002153FF"/>
    <w:rsid w:val="002176BF"/>
    <w:rsid w:val="00217703"/>
    <w:rsid w:val="0022046A"/>
    <w:rsid w:val="00220CE6"/>
    <w:rsid w:val="00220E30"/>
    <w:rsid w:val="00220F84"/>
    <w:rsid w:val="00221269"/>
    <w:rsid w:val="00222986"/>
    <w:rsid w:val="00223C4C"/>
    <w:rsid w:val="00225E9B"/>
    <w:rsid w:val="0022606D"/>
    <w:rsid w:val="00227673"/>
    <w:rsid w:val="00230146"/>
    <w:rsid w:val="00231E57"/>
    <w:rsid w:val="0023382C"/>
    <w:rsid w:val="002347B9"/>
    <w:rsid w:val="00236135"/>
    <w:rsid w:val="002364A3"/>
    <w:rsid w:val="0023771C"/>
    <w:rsid w:val="002403F2"/>
    <w:rsid w:val="0024147D"/>
    <w:rsid w:val="00247960"/>
    <w:rsid w:val="0025065E"/>
    <w:rsid w:val="0025073B"/>
    <w:rsid w:val="00251951"/>
    <w:rsid w:val="002525DC"/>
    <w:rsid w:val="00252A90"/>
    <w:rsid w:val="0025331A"/>
    <w:rsid w:val="00253359"/>
    <w:rsid w:val="00253D53"/>
    <w:rsid w:val="0025499C"/>
    <w:rsid w:val="00254E0B"/>
    <w:rsid w:val="002551A5"/>
    <w:rsid w:val="00255B27"/>
    <w:rsid w:val="002609BB"/>
    <w:rsid w:val="002612FB"/>
    <w:rsid w:val="00261C42"/>
    <w:rsid w:val="002622AB"/>
    <w:rsid w:val="002624FD"/>
    <w:rsid w:val="002625AA"/>
    <w:rsid w:val="00263079"/>
    <w:rsid w:val="002650B3"/>
    <w:rsid w:val="002664FD"/>
    <w:rsid w:val="002666C6"/>
    <w:rsid w:val="00267DD9"/>
    <w:rsid w:val="002701BA"/>
    <w:rsid w:val="002702F1"/>
    <w:rsid w:val="002712D1"/>
    <w:rsid w:val="00271353"/>
    <w:rsid w:val="00271966"/>
    <w:rsid w:val="00272C5C"/>
    <w:rsid w:val="00272DE7"/>
    <w:rsid w:val="00273A08"/>
    <w:rsid w:val="00273A72"/>
    <w:rsid w:val="0027452A"/>
    <w:rsid w:val="00274788"/>
    <w:rsid w:val="002754CD"/>
    <w:rsid w:val="002766E5"/>
    <w:rsid w:val="00276845"/>
    <w:rsid w:val="002770E7"/>
    <w:rsid w:val="00277559"/>
    <w:rsid w:val="00280D6A"/>
    <w:rsid w:val="00281A6F"/>
    <w:rsid w:val="00281FD2"/>
    <w:rsid w:val="002820EB"/>
    <w:rsid w:val="002822D5"/>
    <w:rsid w:val="002824D9"/>
    <w:rsid w:val="00282AD2"/>
    <w:rsid w:val="00284BA9"/>
    <w:rsid w:val="00284E8D"/>
    <w:rsid w:val="002855BF"/>
    <w:rsid w:val="0028627F"/>
    <w:rsid w:val="002866EF"/>
    <w:rsid w:val="00287027"/>
    <w:rsid w:val="002872EA"/>
    <w:rsid w:val="00290768"/>
    <w:rsid w:val="00291AB3"/>
    <w:rsid w:val="00291D64"/>
    <w:rsid w:val="00292117"/>
    <w:rsid w:val="00292FB6"/>
    <w:rsid w:val="0029342A"/>
    <w:rsid w:val="00293690"/>
    <w:rsid w:val="0029471A"/>
    <w:rsid w:val="00294800"/>
    <w:rsid w:val="00295394"/>
    <w:rsid w:val="00295528"/>
    <w:rsid w:val="002962F6"/>
    <w:rsid w:val="0029669B"/>
    <w:rsid w:val="00296C92"/>
    <w:rsid w:val="00297426"/>
    <w:rsid w:val="00297929"/>
    <w:rsid w:val="00297FCD"/>
    <w:rsid w:val="002A09A8"/>
    <w:rsid w:val="002A1A39"/>
    <w:rsid w:val="002A1CC6"/>
    <w:rsid w:val="002A2966"/>
    <w:rsid w:val="002A2D7D"/>
    <w:rsid w:val="002A353D"/>
    <w:rsid w:val="002A3844"/>
    <w:rsid w:val="002A4349"/>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720B"/>
    <w:rsid w:val="002B7B3F"/>
    <w:rsid w:val="002B7EB0"/>
    <w:rsid w:val="002C0EAB"/>
    <w:rsid w:val="002C0EC7"/>
    <w:rsid w:val="002C1DD4"/>
    <w:rsid w:val="002C2863"/>
    <w:rsid w:val="002C2AF9"/>
    <w:rsid w:val="002C494B"/>
    <w:rsid w:val="002C56C8"/>
    <w:rsid w:val="002C6985"/>
    <w:rsid w:val="002D02CB"/>
    <w:rsid w:val="002D2FA3"/>
    <w:rsid w:val="002D36A2"/>
    <w:rsid w:val="002D581D"/>
    <w:rsid w:val="002D59B0"/>
    <w:rsid w:val="002D6500"/>
    <w:rsid w:val="002D71D6"/>
    <w:rsid w:val="002D71E2"/>
    <w:rsid w:val="002E2B3B"/>
    <w:rsid w:val="002E3333"/>
    <w:rsid w:val="002E49F1"/>
    <w:rsid w:val="002E4BEC"/>
    <w:rsid w:val="002E4DD2"/>
    <w:rsid w:val="002E4EA6"/>
    <w:rsid w:val="002E52E8"/>
    <w:rsid w:val="002E5658"/>
    <w:rsid w:val="002E78E2"/>
    <w:rsid w:val="002F01B3"/>
    <w:rsid w:val="002F068F"/>
    <w:rsid w:val="002F09B9"/>
    <w:rsid w:val="002F0D22"/>
    <w:rsid w:val="002F1349"/>
    <w:rsid w:val="002F17AF"/>
    <w:rsid w:val="002F396E"/>
    <w:rsid w:val="002F42CA"/>
    <w:rsid w:val="002F4869"/>
    <w:rsid w:val="002F4C4E"/>
    <w:rsid w:val="002F4D36"/>
    <w:rsid w:val="002F6205"/>
    <w:rsid w:val="002F6AB4"/>
    <w:rsid w:val="002F6B3B"/>
    <w:rsid w:val="002F6E94"/>
    <w:rsid w:val="00300CFC"/>
    <w:rsid w:val="00301C19"/>
    <w:rsid w:val="00301CCB"/>
    <w:rsid w:val="00302E28"/>
    <w:rsid w:val="003042CC"/>
    <w:rsid w:val="0030559A"/>
    <w:rsid w:val="00305BAE"/>
    <w:rsid w:val="00305F23"/>
    <w:rsid w:val="00307EE2"/>
    <w:rsid w:val="003107FE"/>
    <w:rsid w:val="00311756"/>
    <w:rsid w:val="00311F7E"/>
    <w:rsid w:val="003121A1"/>
    <w:rsid w:val="003126C6"/>
    <w:rsid w:val="003126F4"/>
    <w:rsid w:val="00312DE3"/>
    <w:rsid w:val="00312E1C"/>
    <w:rsid w:val="003153BC"/>
    <w:rsid w:val="00315925"/>
    <w:rsid w:val="00315A00"/>
    <w:rsid w:val="0031637A"/>
    <w:rsid w:val="00316FC2"/>
    <w:rsid w:val="00317283"/>
    <w:rsid w:val="003172DC"/>
    <w:rsid w:val="0031796F"/>
    <w:rsid w:val="003216F2"/>
    <w:rsid w:val="0032249F"/>
    <w:rsid w:val="0032324A"/>
    <w:rsid w:val="00324E00"/>
    <w:rsid w:val="00325E07"/>
    <w:rsid w:val="00326069"/>
    <w:rsid w:val="00326283"/>
    <w:rsid w:val="00326507"/>
    <w:rsid w:val="0032686E"/>
    <w:rsid w:val="00326DF4"/>
    <w:rsid w:val="0032725A"/>
    <w:rsid w:val="003318A8"/>
    <w:rsid w:val="00331FE4"/>
    <w:rsid w:val="00332402"/>
    <w:rsid w:val="00332D40"/>
    <w:rsid w:val="00334231"/>
    <w:rsid w:val="00334AFD"/>
    <w:rsid w:val="00335C80"/>
    <w:rsid w:val="00336FFE"/>
    <w:rsid w:val="003378C4"/>
    <w:rsid w:val="00340466"/>
    <w:rsid w:val="003408E8"/>
    <w:rsid w:val="00341047"/>
    <w:rsid w:val="00341592"/>
    <w:rsid w:val="003435AE"/>
    <w:rsid w:val="00347B6B"/>
    <w:rsid w:val="00351630"/>
    <w:rsid w:val="00351825"/>
    <w:rsid w:val="003520EB"/>
    <w:rsid w:val="003523D2"/>
    <w:rsid w:val="0035284E"/>
    <w:rsid w:val="00352C96"/>
    <w:rsid w:val="003539FE"/>
    <w:rsid w:val="0035462D"/>
    <w:rsid w:val="00354802"/>
    <w:rsid w:val="00354D2C"/>
    <w:rsid w:val="00355E81"/>
    <w:rsid w:val="003613D9"/>
    <w:rsid w:val="0036260E"/>
    <w:rsid w:val="0036379D"/>
    <w:rsid w:val="00363D1A"/>
    <w:rsid w:val="003643FD"/>
    <w:rsid w:val="00367880"/>
    <w:rsid w:val="003679D1"/>
    <w:rsid w:val="003704FF"/>
    <w:rsid w:val="00370C9F"/>
    <w:rsid w:val="00370F5E"/>
    <w:rsid w:val="0037115A"/>
    <w:rsid w:val="0037130F"/>
    <w:rsid w:val="003716FB"/>
    <w:rsid w:val="00371A02"/>
    <w:rsid w:val="0037239A"/>
    <w:rsid w:val="003731BB"/>
    <w:rsid w:val="00373300"/>
    <w:rsid w:val="003738F7"/>
    <w:rsid w:val="00374039"/>
    <w:rsid w:val="00374F70"/>
    <w:rsid w:val="00375564"/>
    <w:rsid w:val="00375985"/>
    <w:rsid w:val="00376AC2"/>
    <w:rsid w:val="00377915"/>
    <w:rsid w:val="00380617"/>
    <w:rsid w:val="00380D7A"/>
    <w:rsid w:val="00380F85"/>
    <w:rsid w:val="00381EFD"/>
    <w:rsid w:val="00382884"/>
    <w:rsid w:val="00384A0C"/>
    <w:rsid w:val="00385D51"/>
    <w:rsid w:val="0038730D"/>
    <w:rsid w:val="00391D8E"/>
    <w:rsid w:val="00392B0D"/>
    <w:rsid w:val="00392EC0"/>
    <w:rsid w:val="00393B5C"/>
    <w:rsid w:val="003946BD"/>
    <w:rsid w:val="0039496A"/>
    <w:rsid w:val="00394AA2"/>
    <w:rsid w:val="00394E75"/>
    <w:rsid w:val="00395841"/>
    <w:rsid w:val="00395843"/>
    <w:rsid w:val="00395E28"/>
    <w:rsid w:val="003A014E"/>
    <w:rsid w:val="003A0881"/>
    <w:rsid w:val="003A08DF"/>
    <w:rsid w:val="003A0EC5"/>
    <w:rsid w:val="003A25AC"/>
    <w:rsid w:val="003A267E"/>
    <w:rsid w:val="003A2892"/>
    <w:rsid w:val="003A417A"/>
    <w:rsid w:val="003A4AFB"/>
    <w:rsid w:val="003A504C"/>
    <w:rsid w:val="003A57BB"/>
    <w:rsid w:val="003A63A1"/>
    <w:rsid w:val="003B01E4"/>
    <w:rsid w:val="003B102D"/>
    <w:rsid w:val="003B149C"/>
    <w:rsid w:val="003B2016"/>
    <w:rsid w:val="003B301F"/>
    <w:rsid w:val="003B3E00"/>
    <w:rsid w:val="003B48BB"/>
    <w:rsid w:val="003B53E7"/>
    <w:rsid w:val="003B58D2"/>
    <w:rsid w:val="003B5BE2"/>
    <w:rsid w:val="003B6DCA"/>
    <w:rsid w:val="003B77A1"/>
    <w:rsid w:val="003C2FE2"/>
    <w:rsid w:val="003C3E55"/>
    <w:rsid w:val="003C5C02"/>
    <w:rsid w:val="003C6B9F"/>
    <w:rsid w:val="003C74C0"/>
    <w:rsid w:val="003C7655"/>
    <w:rsid w:val="003D02C7"/>
    <w:rsid w:val="003D03B6"/>
    <w:rsid w:val="003D05E1"/>
    <w:rsid w:val="003D09E5"/>
    <w:rsid w:val="003D16F6"/>
    <w:rsid w:val="003D25B3"/>
    <w:rsid w:val="003D3A4F"/>
    <w:rsid w:val="003D451A"/>
    <w:rsid w:val="003D47E4"/>
    <w:rsid w:val="003D4EE5"/>
    <w:rsid w:val="003D51C1"/>
    <w:rsid w:val="003D727F"/>
    <w:rsid w:val="003D76A1"/>
    <w:rsid w:val="003D7B82"/>
    <w:rsid w:val="003E0230"/>
    <w:rsid w:val="003E0F74"/>
    <w:rsid w:val="003E1613"/>
    <w:rsid w:val="003E16BE"/>
    <w:rsid w:val="003E389D"/>
    <w:rsid w:val="003E397D"/>
    <w:rsid w:val="003E4BC7"/>
    <w:rsid w:val="003E53C9"/>
    <w:rsid w:val="003E57B6"/>
    <w:rsid w:val="003E583F"/>
    <w:rsid w:val="003E5ADC"/>
    <w:rsid w:val="003E5DAA"/>
    <w:rsid w:val="003E66D6"/>
    <w:rsid w:val="003F09B9"/>
    <w:rsid w:val="003F0DFA"/>
    <w:rsid w:val="003F238B"/>
    <w:rsid w:val="003F2463"/>
    <w:rsid w:val="003F26AD"/>
    <w:rsid w:val="003F2940"/>
    <w:rsid w:val="003F2B60"/>
    <w:rsid w:val="003F3580"/>
    <w:rsid w:val="003F362E"/>
    <w:rsid w:val="003F3D86"/>
    <w:rsid w:val="003F6492"/>
    <w:rsid w:val="003F659D"/>
    <w:rsid w:val="003F683F"/>
    <w:rsid w:val="00400C85"/>
    <w:rsid w:val="00400D01"/>
    <w:rsid w:val="00401855"/>
    <w:rsid w:val="00401F0F"/>
    <w:rsid w:val="00402E04"/>
    <w:rsid w:val="00403354"/>
    <w:rsid w:val="00403EFA"/>
    <w:rsid w:val="00404010"/>
    <w:rsid w:val="00405187"/>
    <w:rsid w:val="004068B1"/>
    <w:rsid w:val="00406F1D"/>
    <w:rsid w:val="004101AE"/>
    <w:rsid w:val="00410E00"/>
    <w:rsid w:val="004115D6"/>
    <w:rsid w:val="004123FF"/>
    <w:rsid w:val="004126A1"/>
    <w:rsid w:val="0041270D"/>
    <w:rsid w:val="00413084"/>
    <w:rsid w:val="00413D76"/>
    <w:rsid w:val="004147F1"/>
    <w:rsid w:val="00415BA7"/>
    <w:rsid w:val="004162F2"/>
    <w:rsid w:val="00416AFD"/>
    <w:rsid w:val="004174F0"/>
    <w:rsid w:val="004175CB"/>
    <w:rsid w:val="0042142B"/>
    <w:rsid w:val="0042182D"/>
    <w:rsid w:val="00423720"/>
    <w:rsid w:val="00425283"/>
    <w:rsid w:val="004254AB"/>
    <w:rsid w:val="00427504"/>
    <w:rsid w:val="00427D2E"/>
    <w:rsid w:val="00427F1B"/>
    <w:rsid w:val="00431165"/>
    <w:rsid w:val="00431659"/>
    <w:rsid w:val="004327CE"/>
    <w:rsid w:val="004328F5"/>
    <w:rsid w:val="00433346"/>
    <w:rsid w:val="00434245"/>
    <w:rsid w:val="00434C2F"/>
    <w:rsid w:val="00435D5E"/>
    <w:rsid w:val="00435E7F"/>
    <w:rsid w:val="0043710F"/>
    <w:rsid w:val="004375A9"/>
    <w:rsid w:val="004376F3"/>
    <w:rsid w:val="00437EA0"/>
    <w:rsid w:val="00443E17"/>
    <w:rsid w:val="004446E6"/>
    <w:rsid w:val="004467EB"/>
    <w:rsid w:val="004479B2"/>
    <w:rsid w:val="00450138"/>
    <w:rsid w:val="004514F9"/>
    <w:rsid w:val="0045191A"/>
    <w:rsid w:val="00454593"/>
    <w:rsid w:val="00455158"/>
    <w:rsid w:val="004579C7"/>
    <w:rsid w:val="00457B86"/>
    <w:rsid w:val="00460E63"/>
    <w:rsid w:val="00462FD4"/>
    <w:rsid w:val="00464A2A"/>
    <w:rsid w:val="00465DD3"/>
    <w:rsid w:val="0046683A"/>
    <w:rsid w:val="00467084"/>
    <w:rsid w:val="0046739B"/>
    <w:rsid w:val="00467512"/>
    <w:rsid w:val="004723AF"/>
    <w:rsid w:val="00473113"/>
    <w:rsid w:val="004752A4"/>
    <w:rsid w:val="00475FEC"/>
    <w:rsid w:val="00477939"/>
    <w:rsid w:val="00477AD1"/>
    <w:rsid w:val="00477BDD"/>
    <w:rsid w:val="004802DE"/>
    <w:rsid w:val="00480968"/>
    <w:rsid w:val="00481164"/>
    <w:rsid w:val="00481C59"/>
    <w:rsid w:val="00482A20"/>
    <w:rsid w:val="00482D7E"/>
    <w:rsid w:val="0048315D"/>
    <w:rsid w:val="00483374"/>
    <w:rsid w:val="00483890"/>
    <w:rsid w:val="00484370"/>
    <w:rsid w:val="00485270"/>
    <w:rsid w:val="00487950"/>
    <w:rsid w:val="00490AC3"/>
    <w:rsid w:val="004910E3"/>
    <w:rsid w:val="00491496"/>
    <w:rsid w:val="004923E5"/>
    <w:rsid w:val="004928A1"/>
    <w:rsid w:val="00492C0A"/>
    <w:rsid w:val="004931AB"/>
    <w:rsid w:val="00493603"/>
    <w:rsid w:val="004947AF"/>
    <w:rsid w:val="00494EAD"/>
    <w:rsid w:val="0049584C"/>
    <w:rsid w:val="004970E8"/>
    <w:rsid w:val="004978C8"/>
    <w:rsid w:val="004A1BBC"/>
    <w:rsid w:val="004A20A5"/>
    <w:rsid w:val="004A2EDE"/>
    <w:rsid w:val="004A40BF"/>
    <w:rsid w:val="004A46B6"/>
    <w:rsid w:val="004A486B"/>
    <w:rsid w:val="004A6548"/>
    <w:rsid w:val="004A7706"/>
    <w:rsid w:val="004B30FF"/>
    <w:rsid w:val="004B43ED"/>
    <w:rsid w:val="004B49CF"/>
    <w:rsid w:val="004B526E"/>
    <w:rsid w:val="004B54B3"/>
    <w:rsid w:val="004B5B8F"/>
    <w:rsid w:val="004B66C4"/>
    <w:rsid w:val="004B68A6"/>
    <w:rsid w:val="004B6F48"/>
    <w:rsid w:val="004C0514"/>
    <w:rsid w:val="004C2514"/>
    <w:rsid w:val="004C36C2"/>
    <w:rsid w:val="004C41AE"/>
    <w:rsid w:val="004C541B"/>
    <w:rsid w:val="004C57F8"/>
    <w:rsid w:val="004C5916"/>
    <w:rsid w:val="004C724B"/>
    <w:rsid w:val="004D19E2"/>
    <w:rsid w:val="004D1BA1"/>
    <w:rsid w:val="004D2101"/>
    <w:rsid w:val="004D3264"/>
    <w:rsid w:val="004D3578"/>
    <w:rsid w:val="004D380D"/>
    <w:rsid w:val="004D3D95"/>
    <w:rsid w:val="004D48B8"/>
    <w:rsid w:val="004D524C"/>
    <w:rsid w:val="004D54DE"/>
    <w:rsid w:val="004D63C9"/>
    <w:rsid w:val="004D6ED8"/>
    <w:rsid w:val="004D74CD"/>
    <w:rsid w:val="004D74D9"/>
    <w:rsid w:val="004D7889"/>
    <w:rsid w:val="004D78A1"/>
    <w:rsid w:val="004E0BB0"/>
    <w:rsid w:val="004E0F69"/>
    <w:rsid w:val="004E1955"/>
    <w:rsid w:val="004E213A"/>
    <w:rsid w:val="004E2318"/>
    <w:rsid w:val="004E28A5"/>
    <w:rsid w:val="004E2AF3"/>
    <w:rsid w:val="004E3B25"/>
    <w:rsid w:val="004E412F"/>
    <w:rsid w:val="004E664E"/>
    <w:rsid w:val="004E7069"/>
    <w:rsid w:val="004E7331"/>
    <w:rsid w:val="004E774D"/>
    <w:rsid w:val="004E7A00"/>
    <w:rsid w:val="004F0A4A"/>
    <w:rsid w:val="004F1B24"/>
    <w:rsid w:val="004F2214"/>
    <w:rsid w:val="004F31FF"/>
    <w:rsid w:val="004F3CE7"/>
    <w:rsid w:val="004F3F60"/>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06D"/>
    <w:rsid w:val="00510C6C"/>
    <w:rsid w:val="005120E2"/>
    <w:rsid w:val="00512875"/>
    <w:rsid w:val="0051295B"/>
    <w:rsid w:val="00512CCD"/>
    <w:rsid w:val="00512F15"/>
    <w:rsid w:val="0051348F"/>
    <w:rsid w:val="005146D5"/>
    <w:rsid w:val="00514E4E"/>
    <w:rsid w:val="0051517C"/>
    <w:rsid w:val="00515618"/>
    <w:rsid w:val="00516283"/>
    <w:rsid w:val="005168B6"/>
    <w:rsid w:val="00516960"/>
    <w:rsid w:val="00516977"/>
    <w:rsid w:val="00516BA0"/>
    <w:rsid w:val="005171FE"/>
    <w:rsid w:val="00517CA8"/>
    <w:rsid w:val="005200D5"/>
    <w:rsid w:val="00520B6A"/>
    <w:rsid w:val="00520D15"/>
    <w:rsid w:val="00521461"/>
    <w:rsid w:val="00523140"/>
    <w:rsid w:val="00523D6F"/>
    <w:rsid w:val="0052553D"/>
    <w:rsid w:val="00525BA7"/>
    <w:rsid w:val="00525E9D"/>
    <w:rsid w:val="005268C9"/>
    <w:rsid w:val="00527CD4"/>
    <w:rsid w:val="00527F2F"/>
    <w:rsid w:val="005315F7"/>
    <w:rsid w:val="005324A9"/>
    <w:rsid w:val="005326EE"/>
    <w:rsid w:val="00533C49"/>
    <w:rsid w:val="00534A60"/>
    <w:rsid w:val="00535EB5"/>
    <w:rsid w:val="005365A2"/>
    <w:rsid w:val="0053687E"/>
    <w:rsid w:val="00536B2B"/>
    <w:rsid w:val="00536E56"/>
    <w:rsid w:val="00537287"/>
    <w:rsid w:val="005372C0"/>
    <w:rsid w:val="00537881"/>
    <w:rsid w:val="00537CC2"/>
    <w:rsid w:val="00540659"/>
    <w:rsid w:val="00540D97"/>
    <w:rsid w:val="00540DF1"/>
    <w:rsid w:val="005419C5"/>
    <w:rsid w:val="00541DCD"/>
    <w:rsid w:val="00542227"/>
    <w:rsid w:val="00543E6C"/>
    <w:rsid w:val="00545137"/>
    <w:rsid w:val="00545AA5"/>
    <w:rsid w:val="00550376"/>
    <w:rsid w:val="005520D2"/>
    <w:rsid w:val="00552B71"/>
    <w:rsid w:val="00553146"/>
    <w:rsid w:val="00553AAF"/>
    <w:rsid w:val="00553D4E"/>
    <w:rsid w:val="00553E84"/>
    <w:rsid w:val="005564B1"/>
    <w:rsid w:val="005570FB"/>
    <w:rsid w:val="005601B2"/>
    <w:rsid w:val="00560F66"/>
    <w:rsid w:val="00562C02"/>
    <w:rsid w:val="00563266"/>
    <w:rsid w:val="005644B2"/>
    <w:rsid w:val="00564776"/>
    <w:rsid w:val="00564C4D"/>
    <w:rsid w:val="00564FB6"/>
    <w:rsid w:val="00565087"/>
    <w:rsid w:val="0056573F"/>
    <w:rsid w:val="00565A91"/>
    <w:rsid w:val="00567781"/>
    <w:rsid w:val="005710DB"/>
    <w:rsid w:val="0057155E"/>
    <w:rsid w:val="005715B0"/>
    <w:rsid w:val="005716F1"/>
    <w:rsid w:val="00572317"/>
    <w:rsid w:val="0057251D"/>
    <w:rsid w:val="00573511"/>
    <w:rsid w:val="00574A39"/>
    <w:rsid w:val="005759B3"/>
    <w:rsid w:val="00576B02"/>
    <w:rsid w:val="00576EEC"/>
    <w:rsid w:val="005818FB"/>
    <w:rsid w:val="00581A35"/>
    <w:rsid w:val="00582C71"/>
    <w:rsid w:val="00582F2A"/>
    <w:rsid w:val="0058305F"/>
    <w:rsid w:val="00583329"/>
    <w:rsid w:val="00583A29"/>
    <w:rsid w:val="00583AB6"/>
    <w:rsid w:val="00583BB1"/>
    <w:rsid w:val="005844E8"/>
    <w:rsid w:val="0058550F"/>
    <w:rsid w:val="00590D7B"/>
    <w:rsid w:val="00593C08"/>
    <w:rsid w:val="00594A29"/>
    <w:rsid w:val="00594A65"/>
    <w:rsid w:val="0059594E"/>
    <w:rsid w:val="00595ED3"/>
    <w:rsid w:val="00596408"/>
    <w:rsid w:val="0059667B"/>
    <w:rsid w:val="00596F16"/>
    <w:rsid w:val="005970DC"/>
    <w:rsid w:val="005A1616"/>
    <w:rsid w:val="005A25A0"/>
    <w:rsid w:val="005A35B2"/>
    <w:rsid w:val="005A5028"/>
    <w:rsid w:val="005A549B"/>
    <w:rsid w:val="005A5C68"/>
    <w:rsid w:val="005A6F6F"/>
    <w:rsid w:val="005B222E"/>
    <w:rsid w:val="005B29C6"/>
    <w:rsid w:val="005B476E"/>
    <w:rsid w:val="005B5454"/>
    <w:rsid w:val="005B61EE"/>
    <w:rsid w:val="005B65DB"/>
    <w:rsid w:val="005B6710"/>
    <w:rsid w:val="005B6846"/>
    <w:rsid w:val="005B72B0"/>
    <w:rsid w:val="005B7573"/>
    <w:rsid w:val="005B76FB"/>
    <w:rsid w:val="005B78F8"/>
    <w:rsid w:val="005C0564"/>
    <w:rsid w:val="005C1292"/>
    <w:rsid w:val="005C15A6"/>
    <w:rsid w:val="005C1839"/>
    <w:rsid w:val="005C226B"/>
    <w:rsid w:val="005C275D"/>
    <w:rsid w:val="005C29FA"/>
    <w:rsid w:val="005C2E71"/>
    <w:rsid w:val="005C34CF"/>
    <w:rsid w:val="005C681D"/>
    <w:rsid w:val="005C6875"/>
    <w:rsid w:val="005D0F35"/>
    <w:rsid w:val="005D1268"/>
    <w:rsid w:val="005D1B4E"/>
    <w:rsid w:val="005D1EAB"/>
    <w:rsid w:val="005D213F"/>
    <w:rsid w:val="005D27CD"/>
    <w:rsid w:val="005D3CD7"/>
    <w:rsid w:val="005D578C"/>
    <w:rsid w:val="005D6FC0"/>
    <w:rsid w:val="005E0152"/>
    <w:rsid w:val="005E175F"/>
    <w:rsid w:val="005E1AC8"/>
    <w:rsid w:val="005E2292"/>
    <w:rsid w:val="005E26DC"/>
    <w:rsid w:val="005E3455"/>
    <w:rsid w:val="005E3B3C"/>
    <w:rsid w:val="005E59C9"/>
    <w:rsid w:val="005E621B"/>
    <w:rsid w:val="005E63C4"/>
    <w:rsid w:val="005E64E1"/>
    <w:rsid w:val="005E7B73"/>
    <w:rsid w:val="005F0CA7"/>
    <w:rsid w:val="005F3166"/>
    <w:rsid w:val="005F591E"/>
    <w:rsid w:val="005F5C42"/>
    <w:rsid w:val="005F5E36"/>
    <w:rsid w:val="005F5EB6"/>
    <w:rsid w:val="005F64FA"/>
    <w:rsid w:val="005F651E"/>
    <w:rsid w:val="005F6A32"/>
    <w:rsid w:val="005F6D32"/>
    <w:rsid w:val="005F6F3B"/>
    <w:rsid w:val="005F767C"/>
    <w:rsid w:val="005F7721"/>
    <w:rsid w:val="0060052F"/>
    <w:rsid w:val="0060071A"/>
    <w:rsid w:val="006007E7"/>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BD0"/>
    <w:rsid w:val="00622C78"/>
    <w:rsid w:val="00622FB0"/>
    <w:rsid w:val="00624006"/>
    <w:rsid w:val="0062414B"/>
    <w:rsid w:val="00624170"/>
    <w:rsid w:val="00625EF2"/>
    <w:rsid w:val="00627424"/>
    <w:rsid w:val="0062747C"/>
    <w:rsid w:val="006276A7"/>
    <w:rsid w:val="00632971"/>
    <w:rsid w:val="006329DE"/>
    <w:rsid w:val="00633150"/>
    <w:rsid w:val="006349BE"/>
    <w:rsid w:val="00635675"/>
    <w:rsid w:val="00635C47"/>
    <w:rsid w:val="00635C8C"/>
    <w:rsid w:val="00637E15"/>
    <w:rsid w:val="00637F60"/>
    <w:rsid w:val="0064062C"/>
    <w:rsid w:val="00640AE1"/>
    <w:rsid w:val="00640B46"/>
    <w:rsid w:val="0064161C"/>
    <w:rsid w:val="00641BF1"/>
    <w:rsid w:val="00641E8C"/>
    <w:rsid w:val="006429B6"/>
    <w:rsid w:val="00643906"/>
    <w:rsid w:val="006439CB"/>
    <w:rsid w:val="00644EF7"/>
    <w:rsid w:val="00645110"/>
    <w:rsid w:val="006475B0"/>
    <w:rsid w:val="00651E1E"/>
    <w:rsid w:val="00652159"/>
    <w:rsid w:val="0065224A"/>
    <w:rsid w:val="00652254"/>
    <w:rsid w:val="0065258E"/>
    <w:rsid w:val="00654EC5"/>
    <w:rsid w:val="00655872"/>
    <w:rsid w:val="0065629F"/>
    <w:rsid w:val="006570B9"/>
    <w:rsid w:val="006579E8"/>
    <w:rsid w:val="00660993"/>
    <w:rsid w:val="00661B3F"/>
    <w:rsid w:val="006625F3"/>
    <w:rsid w:val="00662739"/>
    <w:rsid w:val="00664958"/>
    <w:rsid w:val="00664BD8"/>
    <w:rsid w:val="00664DC4"/>
    <w:rsid w:val="00665473"/>
    <w:rsid w:val="00665BE3"/>
    <w:rsid w:val="006664CA"/>
    <w:rsid w:val="0066661E"/>
    <w:rsid w:val="00666AB5"/>
    <w:rsid w:val="00666BC5"/>
    <w:rsid w:val="00666D47"/>
    <w:rsid w:val="00667A71"/>
    <w:rsid w:val="0067071D"/>
    <w:rsid w:val="00670D17"/>
    <w:rsid w:val="006712E9"/>
    <w:rsid w:val="00671593"/>
    <w:rsid w:val="006717AF"/>
    <w:rsid w:val="00671C05"/>
    <w:rsid w:val="00671F12"/>
    <w:rsid w:val="00672DD3"/>
    <w:rsid w:val="00673DA5"/>
    <w:rsid w:val="00674A37"/>
    <w:rsid w:val="00677373"/>
    <w:rsid w:val="006778D1"/>
    <w:rsid w:val="006778DA"/>
    <w:rsid w:val="006803A9"/>
    <w:rsid w:val="00680F27"/>
    <w:rsid w:val="00680F84"/>
    <w:rsid w:val="00682049"/>
    <w:rsid w:val="006821D6"/>
    <w:rsid w:val="00682CE7"/>
    <w:rsid w:val="00682DB1"/>
    <w:rsid w:val="0068564F"/>
    <w:rsid w:val="00686A67"/>
    <w:rsid w:val="00687F04"/>
    <w:rsid w:val="00691889"/>
    <w:rsid w:val="00692D91"/>
    <w:rsid w:val="00693169"/>
    <w:rsid w:val="006931FD"/>
    <w:rsid w:val="0069371C"/>
    <w:rsid w:val="006937BA"/>
    <w:rsid w:val="00695FE2"/>
    <w:rsid w:val="00697F47"/>
    <w:rsid w:val="006A16B1"/>
    <w:rsid w:val="006A1844"/>
    <w:rsid w:val="006A20CA"/>
    <w:rsid w:val="006A22ED"/>
    <w:rsid w:val="006A3000"/>
    <w:rsid w:val="006A33EB"/>
    <w:rsid w:val="006A64C2"/>
    <w:rsid w:val="006A7254"/>
    <w:rsid w:val="006A78EA"/>
    <w:rsid w:val="006B0D76"/>
    <w:rsid w:val="006B2E32"/>
    <w:rsid w:val="006B3BFB"/>
    <w:rsid w:val="006B4E7A"/>
    <w:rsid w:val="006B53A4"/>
    <w:rsid w:val="006B5D30"/>
    <w:rsid w:val="006B5E27"/>
    <w:rsid w:val="006B6292"/>
    <w:rsid w:val="006B6D42"/>
    <w:rsid w:val="006B6E87"/>
    <w:rsid w:val="006B7A1A"/>
    <w:rsid w:val="006C0820"/>
    <w:rsid w:val="006C0D25"/>
    <w:rsid w:val="006C19B8"/>
    <w:rsid w:val="006C20F8"/>
    <w:rsid w:val="006C304D"/>
    <w:rsid w:val="006C3AB1"/>
    <w:rsid w:val="006C4159"/>
    <w:rsid w:val="006C44AB"/>
    <w:rsid w:val="006C49F3"/>
    <w:rsid w:val="006C4C16"/>
    <w:rsid w:val="006C4CEA"/>
    <w:rsid w:val="006C4D4B"/>
    <w:rsid w:val="006C5E32"/>
    <w:rsid w:val="006C63DB"/>
    <w:rsid w:val="006C77D1"/>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874"/>
    <w:rsid w:val="006E1B41"/>
    <w:rsid w:val="006E2017"/>
    <w:rsid w:val="006E2738"/>
    <w:rsid w:val="006E2C98"/>
    <w:rsid w:val="006E37D9"/>
    <w:rsid w:val="006E42B5"/>
    <w:rsid w:val="006E44E6"/>
    <w:rsid w:val="006E5508"/>
    <w:rsid w:val="006E5744"/>
    <w:rsid w:val="006E68B2"/>
    <w:rsid w:val="006E744D"/>
    <w:rsid w:val="006E77BE"/>
    <w:rsid w:val="006F0580"/>
    <w:rsid w:val="006F0A23"/>
    <w:rsid w:val="006F2575"/>
    <w:rsid w:val="006F274D"/>
    <w:rsid w:val="006F3F50"/>
    <w:rsid w:val="006F5815"/>
    <w:rsid w:val="006F5D5B"/>
    <w:rsid w:val="006F5D95"/>
    <w:rsid w:val="006F6972"/>
    <w:rsid w:val="006F6B69"/>
    <w:rsid w:val="006F6F27"/>
    <w:rsid w:val="006F755D"/>
    <w:rsid w:val="006F7845"/>
    <w:rsid w:val="007016A1"/>
    <w:rsid w:val="00702432"/>
    <w:rsid w:val="00702631"/>
    <w:rsid w:val="00702694"/>
    <w:rsid w:val="00703337"/>
    <w:rsid w:val="007047F6"/>
    <w:rsid w:val="007065ED"/>
    <w:rsid w:val="00706640"/>
    <w:rsid w:val="007100E7"/>
    <w:rsid w:val="007145EA"/>
    <w:rsid w:val="00716765"/>
    <w:rsid w:val="00721B21"/>
    <w:rsid w:val="00721C1E"/>
    <w:rsid w:val="0072409A"/>
    <w:rsid w:val="00726628"/>
    <w:rsid w:val="00727957"/>
    <w:rsid w:val="00727A3B"/>
    <w:rsid w:val="00727D3A"/>
    <w:rsid w:val="00727FC2"/>
    <w:rsid w:val="007306C0"/>
    <w:rsid w:val="00734738"/>
    <w:rsid w:val="00734A5B"/>
    <w:rsid w:val="007350E8"/>
    <w:rsid w:val="00735860"/>
    <w:rsid w:val="007366E0"/>
    <w:rsid w:val="0073769F"/>
    <w:rsid w:val="00737B4E"/>
    <w:rsid w:val="00740A39"/>
    <w:rsid w:val="007413A2"/>
    <w:rsid w:val="007414EA"/>
    <w:rsid w:val="007418E3"/>
    <w:rsid w:val="00743EB4"/>
    <w:rsid w:val="0074475D"/>
    <w:rsid w:val="00744E76"/>
    <w:rsid w:val="00745016"/>
    <w:rsid w:val="0074552F"/>
    <w:rsid w:val="0075002E"/>
    <w:rsid w:val="007506BD"/>
    <w:rsid w:val="00751B62"/>
    <w:rsid w:val="00752257"/>
    <w:rsid w:val="007532D0"/>
    <w:rsid w:val="0075366B"/>
    <w:rsid w:val="00753BB0"/>
    <w:rsid w:val="00755115"/>
    <w:rsid w:val="00756783"/>
    <w:rsid w:val="007578FF"/>
    <w:rsid w:val="00757AE7"/>
    <w:rsid w:val="00757BF5"/>
    <w:rsid w:val="00757D40"/>
    <w:rsid w:val="00757E43"/>
    <w:rsid w:val="00760928"/>
    <w:rsid w:val="00760A7B"/>
    <w:rsid w:val="00760C39"/>
    <w:rsid w:val="007617D6"/>
    <w:rsid w:val="00761839"/>
    <w:rsid w:val="00761EF7"/>
    <w:rsid w:val="00762881"/>
    <w:rsid w:val="00762EF9"/>
    <w:rsid w:val="00763C12"/>
    <w:rsid w:val="0076452A"/>
    <w:rsid w:val="00765B35"/>
    <w:rsid w:val="00766CE8"/>
    <w:rsid w:val="007672A3"/>
    <w:rsid w:val="00767383"/>
    <w:rsid w:val="00767FBB"/>
    <w:rsid w:val="0077001A"/>
    <w:rsid w:val="007717EB"/>
    <w:rsid w:val="0077237E"/>
    <w:rsid w:val="00772470"/>
    <w:rsid w:val="00772E60"/>
    <w:rsid w:val="007734C5"/>
    <w:rsid w:val="00773AE8"/>
    <w:rsid w:val="00774545"/>
    <w:rsid w:val="00774CC7"/>
    <w:rsid w:val="00774E61"/>
    <w:rsid w:val="007758B2"/>
    <w:rsid w:val="00775C80"/>
    <w:rsid w:val="007765CE"/>
    <w:rsid w:val="0077661C"/>
    <w:rsid w:val="00776F1F"/>
    <w:rsid w:val="00780824"/>
    <w:rsid w:val="007813E5"/>
    <w:rsid w:val="00781F0F"/>
    <w:rsid w:val="00782D14"/>
    <w:rsid w:val="007838F0"/>
    <w:rsid w:val="007853B3"/>
    <w:rsid w:val="007860A5"/>
    <w:rsid w:val="007864B8"/>
    <w:rsid w:val="007869F3"/>
    <w:rsid w:val="0078727C"/>
    <w:rsid w:val="00787585"/>
    <w:rsid w:val="00787E99"/>
    <w:rsid w:val="00790092"/>
    <w:rsid w:val="0079186C"/>
    <w:rsid w:val="007918E6"/>
    <w:rsid w:val="007934F7"/>
    <w:rsid w:val="00793634"/>
    <w:rsid w:val="0079527E"/>
    <w:rsid w:val="007957E6"/>
    <w:rsid w:val="00795DB1"/>
    <w:rsid w:val="007962DB"/>
    <w:rsid w:val="007968C8"/>
    <w:rsid w:val="0079764C"/>
    <w:rsid w:val="00797FAE"/>
    <w:rsid w:val="007A0073"/>
    <w:rsid w:val="007A1EEE"/>
    <w:rsid w:val="007A2E90"/>
    <w:rsid w:val="007A30F6"/>
    <w:rsid w:val="007A349A"/>
    <w:rsid w:val="007A3EF1"/>
    <w:rsid w:val="007A4222"/>
    <w:rsid w:val="007A66CE"/>
    <w:rsid w:val="007A69BF"/>
    <w:rsid w:val="007A7ADC"/>
    <w:rsid w:val="007A7DF2"/>
    <w:rsid w:val="007B0ACC"/>
    <w:rsid w:val="007B1867"/>
    <w:rsid w:val="007B37FE"/>
    <w:rsid w:val="007B3DFF"/>
    <w:rsid w:val="007B5E98"/>
    <w:rsid w:val="007B60FC"/>
    <w:rsid w:val="007B7578"/>
    <w:rsid w:val="007B779D"/>
    <w:rsid w:val="007C095F"/>
    <w:rsid w:val="007C0E62"/>
    <w:rsid w:val="007C1D88"/>
    <w:rsid w:val="007C288E"/>
    <w:rsid w:val="007C2A53"/>
    <w:rsid w:val="007C2D08"/>
    <w:rsid w:val="007C2DC9"/>
    <w:rsid w:val="007C2F69"/>
    <w:rsid w:val="007C2F74"/>
    <w:rsid w:val="007C38C7"/>
    <w:rsid w:val="007C6057"/>
    <w:rsid w:val="007C626F"/>
    <w:rsid w:val="007D08A7"/>
    <w:rsid w:val="007D0D61"/>
    <w:rsid w:val="007D1762"/>
    <w:rsid w:val="007D18C0"/>
    <w:rsid w:val="007D1D68"/>
    <w:rsid w:val="007D1DF9"/>
    <w:rsid w:val="007D2510"/>
    <w:rsid w:val="007D2D71"/>
    <w:rsid w:val="007D3477"/>
    <w:rsid w:val="007D43DC"/>
    <w:rsid w:val="007D4D77"/>
    <w:rsid w:val="007D5C90"/>
    <w:rsid w:val="007D5D94"/>
    <w:rsid w:val="007D7AE7"/>
    <w:rsid w:val="007D7B7E"/>
    <w:rsid w:val="007E0BE6"/>
    <w:rsid w:val="007E0F66"/>
    <w:rsid w:val="007E10A6"/>
    <w:rsid w:val="007E1DF8"/>
    <w:rsid w:val="007E1F2A"/>
    <w:rsid w:val="007E2C01"/>
    <w:rsid w:val="007E2D33"/>
    <w:rsid w:val="007E2E21"/>
    <w:rsid w:val="007E56CB"/>
    <w:rsid w:val="007E574B"/>
    <w:rsid w:val="007E77B1"/>
    <w:rsid w:val="007F0139"/>
    <w:rsid w:val="007F060D"/>
    <w:rsid w:val="007F0B33"/>
    <w:rsid w:val="007F0DDD"/>
    <w:rsid w:val="007F4588"/>
    <w:rsid w:val="007F4A5C"/>
    <w:rsid w:val="007F5ED1"/>
    <w:rsid w:val="007F5FF1"/>
    <w:rsid w:val="007F7411"/>
    <w:rsid w:val="007F7BC9"/>
    <w:rsid w:val="00800BE7"/>
    <w:rsid w:val="008017D2"/>
    <w:rsid w:val="00801906"/>
    <w:rsid w:val="00802839"/>
    <w:rsid w:val="008028A4"/>
    <w:rsid w:val="008040D0"/>
    <w:rsid w:val="00804595"/>
    <w:rsid w:val="00804A03"/>
    <w:rsid w:val="00804B21"/>
    <w:rsid w:val="008054BA"/>
    <w:rsid w:val="00805561"/>
    <w:rsid w:val="00805A16"/>
    <w:rsid w:val="00805A44"/>
    <w:rsid w:val="00805D52"/>
    <w:rsid w:val="00805DF9"/>
    <w:rsid w:val="0080674D"/>
    <w:rsid w:val="008069F5"/>
    <w:rsid w:val="008075D6"/>
    <w:rsid w:val="00807CC5"/>
    <w:rsid w:val="0081100D"/>
    <w:rsid w:val="00811BC0"/>
    <w:rsid w:val="008125F2"/>
    <w:rsid w:val="00813A6E"/>
    <w:rsid w:val="0081472D"/>
    <w:rsid w:val="008152B7"/>
    <w:rsid w:val="00816916"/>
    <w:rsid w:val="00816EF4"/>
    <w:rsid w:val="00817BA0"/>
    <w:rsid w:val="008215B3"/>
    <w:rsid w:val="008225CA"/>
    <w:rsid w:val="00822F8C"/>
    <w:rsid w:val="00823426"/>
    <w:rsid w:val="00823A66"/>
    <w:rsid w:val="0082579B"/>
    <w:rsid w:val="00825EE0"/>
    <w:rsid w:val="0082674B"/>
    <w:rsid w:val="008276E5"/>
    <w:rsid w:val="008305D8"/>
    <w:rsid w:val="00830A72"/>
    <w:rsid w:val="00830EE4"/>
    <w:rsid w:val="00832784"/>
    <w:rsid w:val="008352DD"/>
    <w:rsid w:val="00835727"/>
    <w:rsid w:val="00835EAD"/>
    <w:rsid w:val="0083635E"/>
    <w:rsid w:val="0083719B"/>
    <w:rsid w:val="008377D0"/>
    <w:rsid w:val="008378E0"/>
    <w:rsid w:val="008403B3"/>
    <w:rsid w:val="008407A9"/>
    <w:rsid w:val="00841304"/>
    <w:rsid w:val="008420B9"/>
    <w:rsid w:val="00843C60"/>
    <w:rsid w:val="0084461C"/>
    <w:rsid w:val="008447AF"/>
    <w:rsid w:val="00845B18"/>
    <w:rsid w:val="00845CBD"/>
    <w:rsid w:val="008463C7"/>
    <w:rsid w:val="00846C7E"/>
    <w:rsid w:val="008501DE"/>
    <w:rsid w:val="008504AF"/>
    <w:rsid w:val="00850C31"/>
    <w:rsid w:val="00851411"/>
    <w:rsid w:val="00851A34"/>
    <w:rsid w:val="0085366C"/>
    <w:rsid w:val="00853EF1"/>
    <w:rsid w:val="00854D2C"/>
    <w:rsid w:val="00854E8D"/>
    <w:rsid w:val="00855E15"/>
    <w:rsid w:val="00856381"/>
    <w:rsid w:val="00856EF3"/>
    <w:rsid w:val="008602D3"/>
    <w:rsid w:val="0086236F"/>
    <w:rsid w:val="00862393"/>
    <w:rsid w:val="00863E86"/>
    <w:rsid w:val="00863F5E"/>
    <w:rsid w:val="0086417E"/>
    <w:rsid w:val="008643B1"/>
    <w:rsid w:val="00864455"/>
    <w:rsid w:val="0086653C"/>
    <w:rsid w:val="0086675C"/>
    <w:rsid w:val="00866BB5"/>
    <w:rsid w:val="00870283"/>
    <w:rsid w:val="00871A3D"/>
    <w:rsid w:val="00871F46"/>
    <w:rsid w:val="00873FAE"/>
    <w:rsid w:val="00874676"/>
    <w:rsid w:val="008749C3"/>
    <w:rsid w:val="0087598D"/>
    <w:rsid w:val="00875C65"/>
    <w:rsid w:val="008762A8"/>
    <w:rsid w:val="008768CA"/>
    <w:rsid w:val="00877C0F"/>
    <w:rsid w:val="00877C65"/>
    <w:rsid w:val="00877EFD"/>
    <w:rsid w:val="0088031C"/>
    <w:rsid w:val="00880559"/>
    <w:rsid w:val="0088587C"/>
    <w:rsid w:val="00885C2A"/>
    <w:rsid w:val="0088630D"/>
    <w:rsid w:val="00890EBD"/>
    <w:rsid w:val="008911BF"/>
    <w:rsid w:val="008916C6"/>
    <w:rsid w:val="0089247B"/>
    <w:rsid w:val="0089356B"/>
    <w:rsid w:val="00893C5C"/>
    <w:rsid w:val="008948D9"/>
    <w:rsid w:val="0089567F"/>
    <w:rsid w:val="0089755E"/>
    <w:rsid w:val="008A08E5"/>
    <w:rsid w:val="008A0E15"/>
    <w:rsid w:val="008A0F29"/>
    <w:rsid w:val="008A15F7"/>
    <w:rsid w:val="008A2487"/>
    <w:rsid w:val="008A3197"/>
    <w:rsid w:val="008A78D8"/>
    <w:rsid w:val="008B05C4"/>
    <w:rsid w:val="008B066E"/>
    <w:rsid w:val="008B0A62"/>
    <w:rsid w:val="008B0F46"/>
    <w:rsid w:val="008B15E4"/>
    <w:rsid w:val="008B3387"/>
    <w:rsid w:val="008B4F8A"/>
    <w:rsid w:val="008B5277"/>
    <w:rsid w:val="008B52AD"/>
    <w:rsid w:val="008B6A9C"/>
    <w:rsid w:val="008B7049"/>
    <w:rsid w:val="008B7D86"/>
    <w:rsid w:val="008B7F68"/>
    <w:rsid w:val="008C1807"/>
    <w:rsid w:val="008C244E"/>
    <w:rsid w:val="008C37C3"/>
    <w:rsid w:val="008C3979"/>
    <w:rsid w:val="008C4A9F"/>
    <w:rsid w:val="008C7CF9"/>
    <w:rsid w:val="008D07F9"/>
    <w:rsid w:val="008D0C27"/>
    <w:rsid w:val="008D0FA8"/>
    <w:rsid w:val="008D1BE0"/>
    <w:rsid w:val="008D2E9F"/>
    <w:rsid w:val="008D348D"/>
    <w:rsid w:val="008D38CD"/>
    <w:rsid w:val="008D3E9D"/>
    <w:rsid w:val="008D5D2C"/>
    <w:rsid w:val="008E00BB"/>
    <w:rsid w:val="008E00FF"/>
    <w:rsid w:val="008E07E4"/>
    <w:rsid w:val="008E0EE2"/>
    <w:rsid w:val="008E1B3A"/>
    <w:rsid w:val="008E229B"/>
    <w:rsid w:val="008E399C"/>
    <w:rsid w:val="008E5066"/>
    <w:rsid w:val="008E5D85"/>
    <w:rsid w:val="008E5EBD"/>
    <w:rsid w:val="008E606A"/>
    <w:rsid w:val="008E73E6"/>
    <w:rsid w:val="008F1059"/>
    <w:rsid w:val="008F1A05"/>
    <w:rsid w:val="008F20E5"/>
    <w:rsid w:val="008F238B"/>
    <w:rsid w:val="008F2642"/>
    <w:rsid w:val="008F27E2"/>
    <w:rsid w:val="008F32A2"/>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117E"/>
    <w:rsid w:val="00914C53"/>
    <w:rsid w:val="00915774"/>
    <w:rsid w:val="00916296"/>
    <w:rsid w:val="00916396"/>
    <w:rsid w:val="009163CB"/>
    <w:rsid w:val="009167B9"/>
    <w:rsid w:val="00916B2B"/>
    <w:rsid w:val="00916C24"/>
    <w:rsid w:val="00917303"/>
    <w:rsid w:val="0092023F"/>
    <w:rsid w:val="00920A73"/>
    <w:rsid w:val="00921DEA"/>
    <w:rsid w:val="00921DF5"/>
    <w:rsid w:val="00923F6E"/>
    <w:rsid w:val="009274B5"/>
    <w:rsid w:val="00927687"/>
    <w:rsid w:val="00927BCD"/>
    <w:rsid w:val="0093166B"/>
    <w:rsid w:val="00932033"/>
    <w:rsid w:val="00932079"/>
    <w:rsid w:val="00933C15"/>
    <w:rsid w:val="00933F02"/>
    <w:rsid w:val="00934732"/>
    <w:rsid w:val="00934884"/>
    <w:rsid w:val="00934B6B"/>
    <w:rsid w:val="00935668"/>
    <w:rsid w:val="00936C92"/>
    <w:rsid w:val="00937C1A"/>
    <w:rsid w:val="00937C38"/>
    <w:rsid w:val="0094221C"/>
    <w:rsid w:val="00942DCD"/>
    <w:rsid w:val="00942EC2"/>
    <w:rsid w:val="00943450"/>
    <w:rsid w:val="00943635"/>
    <w:rsid w:val="00943A72"/>
    <w:rsid w:val="0094604E"/>
    <w:rsid w:val="0094687D"/>
    <w:rsid w:val="00946DB9"/>
    <w:rsid w:val="009471E0"/>
    <w:rsid w:val="00947A1F"/>
    <w:rsid w:val="00950B95"/>
    <w:rsid w:val="00950F6A"/>
    <w:rsid w:val="009515B3"/>
    <w:rsid w:val="009524ED"/>
    <w:rsid w:val="00953653"/>
    <w:rsid w:val="00955107"/>
    <w:rsid w:val="00957929"/>
    <w:rsid w:val="00960738"/>
    <w:rsid w:val="00961153"/>
    <w:rsid w:val="00963E78"/>
    <w:rsid w:val="00964204"/>
    <w:rsid w:val="00965F51"/>
    <w:rsid w:val="0096650F"/>
    <w:rsid w:val="00966DD0"/>
    <w:rsid w:val="009675EE"/>
    <w:rsid w:val="00967F3E"/>
    <w:rsid w:val="009708EA"/>
    <w:rsid w:val="00971F09"/>
    <w:rsid w:val="009720FA"/>
    <w:rsid w:val="009728A6"/>
    <w:rsid w:val="0097477A"/>
    <w:rsid w:val="00975B9B"/>
    <w:rsid w:val="009768B0"/>
    <w:rsid w:val="00977568"/>
    <w:rsid w:val="009778FE"/>
    <w:rsid w:val="00977B9A"/>
    <w:rsid w:val="00980682"/>
    <w:rsid w:val="009816B6"/>
    <w:rsid w:val="00982033"/>
    <w:rsid w:val="009823B7"/>
    <w:rsid w:val="00982B95"/>
    <w:rsid w:val="0098374A"/>
    <w:rsid w:val="00983809"/>
    <w:rsid w:val="00984FE4"/>
    <w:rsid w:val="00985E68"/>
    <w:rsid w:val="00986759"/>
    <w:rsid w:val="009876E0"/>
    <w:rsid w:val="009879F6"/>
    <w:rsid w:val="009900F9"/>
    <w:rsid w:val="00991F97"/>
    <w:rsid w:val="00992CD7"/>
    <w:rsid w:val="00992DA1"/>
    <w:rsid w:val="00992F89"/>
    <w:rsid w:val="00993129"/>
    <w:rsid w:val="0099380F"/>
    <w:rsid w:val="00994522"/>
    <w:rsid w:val="009947F3"/>
    <w:rsid w:val="00994BF0"/>
    <w:rsid w:val="0099571B"/>
    <w:rsid w:val="00995B70"/>
    <w:rsid w:val="00996A06"/>
    <w:rsid w:val="00996B82"/>
    <w:rsid w:val="00997A69"/>
    <w:rsid w:val="00997D91"/>
    <w:rsid w:val="009A008C"/>
    <w:rsid w:val="009A080E"/>
    <w:rsid w:val="009A0B12"/>
    <w:rsid w:val="009A0BC6"/>
    <w:rsid w:val="009A0C93"/>
    <w:rsid w:val="009A101F"/>
    <w:rsid w:val="009A2784"/>
    <w:rsid w:val="009A29B1"/>
    <w:rsid w:val="009A4BAE"/>
    <w:rsid w:val="009A5E39"/>
    <w:rsid w:val="009A60AD"/>
    <w:rsid w:val="009A6944"/>
    <w:rsid w:val="009A6A59"/>
    <w:rsid w:val="009A779C"/>
    <w:rsid w:val="009A7F30"/>
    <w:rsid w:val="009A7F7A"/>
    <w:rsid w:val="009B0C84"/>
    <w:rsid w:val="009B1EF1"/>
    <w:rsid w:val="009B27A5"/>
    <w:rsid w:val="009B2DB5"/>
    <w:rsid w:val="009B33C7"/>
    <w:rsid w:val="009B3F03"/>
    <w:rsid w:val="009B4792"/>
    <w:rsid w:val="009B5779"/>
    <w:rsid w:val="009B57EA"/>
    <w:rsid w:val="009B5804"/>
    <w:rsid w:val="009B676E"/>
    <w:rsid w:val="009B704B"/>
    <w:rsid w:val="009B78D4"/>
    <w:rsid w:val="009C02F4"/>
    <w:rsid w:val="009C0CE3"/>
    <w:rsid w:val="009C30D7"/>
    <w:rsid w:val="009C395D"/>
    <w:rsid w:val="009C48F6"/>
    <w:rsid w:val="009C567E"/>
    <w:rsid w:val="009D129D"/>
    <w:rsid w:val="009D1423"/>
    <w:rsid w:val="009D19A8"/>
    <w:rsid w:val="009D256D"/>
    <w:rsid w:val="009D25D9"/>
    <w:rsid w:val="009D3B54"/>
    <w:rsid w:val="009D51FA"/>
    <w:rsid w:val="009D54FD"/>
    <w:rsid w:val="009D6549"/>
    <w:rsid w:val="009D676A"/>
    <w:rsid w:val="009D7C02"/>
    <w:rsid w:val="009D7E18"/>
    <w:rsid w:val="009D7FE0"/>
    <w:rsid w:val="009E282D"/>
    <w:rsid w:val="009E2C90"/>
    <w:rsid w:val="009E32D4"/>
    <w:rsid w:val="009E4CE8"/>
    <w:rsid w:val="009E4F05"/>
    <w:rsid w:val="009E63D9"/>
    <w:rsid w:val="009E6ADF"/>
    <w:rsid w:val="009E7D58"/>
    <w:rsid w:val="009F14D5"/>
    <w:rsid w:val="009F1B87"/>
    <w:rsid w:val="009F1D50"/>
    <w:rsid w:val="009F78DD"/>
    <w:rsid w:val="00A00291"/>
    <w:rsid w:val="00A004D4"/>
    <w:rsid w:val="00A008A8"/>
    <w:rsid w:val="00A00BDD"/>
    <w:rsid w:val="00A00E2E"/>
    <w:rsid w:val="00A013BB"/>
    <w:rsid w:val="00A019DB"/>
    <w:rsid w:val="00A02C69"/>
    <w:rsid w:val="00A02ECE"/>
    <w:rsid w:val="00A0300B"/>
    <w:rsid w:val="00A0366E"/>
    <w:rsid w:val="00A04675"/>
    <w:rsid w:val="00A04E23"/>
    <w:rsid w:val="00A051F4"/>
    <w:rsid w:val="00A055D4"/>
    <w:rsid w:val="00A059F2"/>
    <w:rsid w:val="00A06B61"/>
    <w:rsid w:val="00A07551"/>
    <w:rsid w:val="00A07BAB"/>
    <w:rsid w:val="00A10F02"/>
    <w:rsid w:val="00A10F0A"/>
    <w:rsid w:val="00A11623"/>
    <w:rsid w:val="00A119B7"/>
    <w:rsid w:val="00A11B7B"/>
    <w:rsid w:val="00A12DF2"/>
    <w:rsid w:val="00A15377"/>
    <w:rsid w:val="00A15901"/>
    <w:rsid w:val="00A16B92"/>
    <w:rsid w:val="00A177A0"/>
    <w:rsid w:val="00A1796E"/>
    <w:rsid w:val="00A17A00"/>
    <w:rsid w:val="00A17F3D"/>
    <w:rsid w:val="00A2022F"/>
    <w:rsid w:val="00A20C8E"/>
    <w:rsid w:val="00A21916"/>
    <w:rsid w:val="00A236F2"/>
    <w:rsid w:val="00A24C13"/>
    <w:rsid w:val="00A24E69"/>
    <w:rsid w:val="00A25246"/>
    <w:rsid w:val="00A2560B"/>
    <w:rsid w:val="00A27664"/>
    <w:rsid w:val="00A276A2"/>
    <w:rsid w:val="00A300FD"/>
    <w:rsid w:val="00A30569"/>
    <w:rsid w:val="00A306D2"/>
    <w:rsid w:val="00A30F7B"/>
    <w:rsid w:val="00A3169D"/>
    <w:rsid w:val="00A31757"/>
    <w:rsid w:val="00A31AED"/>
    <w:rsid w:val="00A33DE0"/>
    <w:rsid w:val="00A34412"/>
    <w:rsid w:val="00A344E2"/>
    <w:rsid w:val="00A3507E"/>
    <w:rsid w:val="00A36657"/>
    <w:rsid w:val="00A377DE"/>
    <w:rsid w:val="00A40411"/>
    <w:rsid w:val="00A41DDF"/>
    <w:rsid w:val="00A42793"/>
    <w:rsid w:val="00A43CAE"/>
    <w:rsid w:val="00A43F9E"/>
    <w:rsid w:val="00A44C95"/>
    <w:rsid w:val="00A44D23"/>
    <w:rsid w:val="00A45534"/>
    <w:rsid w:val="00A46408"/>
    <w:rsid w:val="00A46D97"/>
    <w:rsid w:val="00A506F6"/>
    <w:rsid w:val="00A50C92"/>
    <w:rsid w:val="00A53724"/>
    <w:rsid w:val="00A5418C"/>
    <w:rsid w:val="00A54F14"/>
    <w:rsid w:val="00A554B3"/>
    <w:rsid w:val="00A556C2"/>
    <w:rsid w:val="00A559AA"/>
    <w:rsid w:val="00A567D5"/>
    <w:rsid w:val="00A57543"/>
    <w:rsid w:val="00A57C56"/>
    <w:rsid w:val="00A60694"/>
    <w:rsid w:val="00A630A0"/>
    <w:rsid w:val="00A675D2"/>
    <w:rsid w:val="00A676EE"/>
    <w:rsid w:val="00A70B8D"/>
    <w:rsid w:val="00A7124D"/>
    <w:rsid w:val="00A72CF1"/>
    <w:rsid w:val="00A7305B"/>
    <w:rsid w:val="00A73218"/>
    <w:rsid w:val="00A73B48"/>
    <w:rsid w:val="00A74808"/>
    <w:rsid w:val="00A75950"/>
    <w:rsid w:val="00A77019"/>
    <w:rsid w:val="00A7761A"/>
    <w:rsid w:val="00A81DA0"/>
    <w:rsid w:val="00A8209F"/>
    <w:rsid w:val="00A821EC"/>
    <w:rsid w:val="00A82346"/>
    <w:rsid w:val="00A8237D"/>
    <w:rsid w:val="00A83786"/>
    <w:rsid w:val="00A848A4"/>
    <w:rsid w:val="00A871DA"/>
    <w:rsid w:val="00A87A71"/>
    <w:rsid w:val="00A930E5"/>
    <w:rsid w:val="00A93850"/>
    <w:rsid w:val="00A93A49"/>
    <w:rsid w:val="00A93D58"/>
    <w:rsid w:val="00A95AF2"/>
    <w:rsid w:val="00A963EC"/>
    <w:rsid w:val="00A9671C"/>
    <w:rsid w:val="00A96B60"/>
    <w:rsid w:val="00A9754D"/>
    <w:rsid w:val="00AA0E8A"/>
    <w:rsid w:val="00AA3187"/>
    <w:rsid w:val="00AA33E8"/>
    <w:rsid w:val="00AA3F44"/>
    <w:rsid w:val="00AA424C"/>
    <w:rsid w:val="00AA4602"/>
    <w:rsid w:val="00AA4B53"/>
    <w:rsid w:val="00AA53F1"/>
    <w:rsid w:val="00AA5901"/>
    <w:rsid w:val="00AA68DA"/>
    <w:rsid w:val="00AA6BA2"/>
    <w:rsid w:val="00AA76AF"/>
    <w:rsid w:val="00AB026F"/>
    <w:rsid w:val="00AB167C"/>
    <w:rsid w:val="00AB1D53"/>
    <w:rsid w:val="00AB2D12"/>
    <w:rsid w:val="00AB39C7"/>
    <w:rsid w:val="00AB3BAC"/>
    <w:rsid w:val="00AB3D6D"/>
    <w:rsid w:val="00AB4D3C"/>
    <w:rsid w:val="00AB516F"/>
    <w:rsid w:val="00AB5D98"/>
    <w:rsid w:val="00AB6728"/>
    <w:rsid w:val="00AB6A41"/>
    <w:rsid w:val="00AC1580"/>
    <w:rsid w:val="00AC1C30"/>
    <w:rsid w:val="00AC1DDD"/>
    <w:rsid w:val="00AC1EB6"/>
    <w:rsid w:val="00AC1F38"/>
    <w:rsid w:val="00AC297A"/>
    <w:rsid w:val="00AC2ABD"/>
    <w:rsid w:val="00AC3629"/>
    <w:rsid w:val="00AC4009"/>
    <w:rsid w:val="00AC41FE"/>
    <w:rsid w:val="00AC4A34"/>
    <w:rsid w:val="00AC4BEE"/>
    <w:rsid w:val="00AC5918"/>
    <w:rsid w:val="00AC5986"/>
    <w:rsid w:val="00AC5E5C"/>
    <w:rsid w:val="00AC61A7"/>
    <w:rsid w:val="00AC65DB"/>
    <w:rsid w:val="00AC68F0"/>
    <w:rsid w:val="00AC6ABA"/>
    <w:rsid w:val="00AC79FA"/>
    <w:rsid w:val="00AC7BBF"/>
    <w:rsid w:val="00AD0B40"/>
    <w:rsid w:val="00AD1155"/>
    <w:rsid w:val="00AD1C7D"/>
    <w:rsid w:val="00AD2512"/>
    <w:rsid w:val="00AD34D0"/>
    <w:rsid w:val="00AD3DFC"/>
    <w:rsid w:val="00AD62D7"/>
    <w:rsid w:val="00AE1479"/>
    <w:rsid w:val="00AE1675"/>
    <w:rsid w:val="00AE2B24"/>
    <w:rsid w:val="00AE34EF"/>
    <w:rsid w:val="00AE3D5C"/>
    <w:rsid w:val="00AE3FF4"/>
    <w:rsid w:val="00AE4CBE"/>
    <w:rsid w:val="00AE61AA"/>
    <w:rsid w:val="00AE681E"/>
    <w:rsid w:val="00AE73AF"/>
    <w:rsid w:val="00AE79C4"/>
    <w:rsid w:val="00AE7FA7"/>
    <w:rsid w:val="00AF00A7"/>
    <w:rsid w:val="00AF1369"/>
    <w:rsid w:val="00AF26DA"/>
    <w:rsid w:val="00AF39D7"/>
    <w:rsid w:val="00AF5D1D"/>
    <w:rsid w:val="00AF5E13"/>
    <w:rsid w:val="00AF619A"/>
    <w:rsid w:val="00AF632F"/>
    <w:rsid w:val="00AF7A4E"/>
    <w:rsid w:val="00AF7B6B"/>
    <w:rsid w:val="00B00E44"/>
    <w:rsid w:val="00B01511"/>
    <w:rsid w:val="00B03D8C"/>
    <w:rsid w:val="00B04067"/>
    <w:rsid w:val="00B04178"/>
    <w:rsid w:val="00B047F8"/>
    <w:rsid w:val="00B058CF"/>
    <w:rsid w:val="00B05E89"/>
    <w:rsid w:val="00B06F4C"/>
    <w:rsid w:val="00B07876"/>
    <w:rsid w:val="00B07A2A"/>
    <w:rsid w:val="00B07C05"/>
    <w:rsid w:val="00B07C06"/>
    <w:rsid w:val="00B10F74"/>
    <w:rsid w:val="00B12480"/>
    <w:rsid w:val="00B1283D"/>
    <w:rsid w:val="00B12CBA"/>
    <w:rsid w:val="00B15067"/>
    <w:rsid w:val="00B15449"/>
    <w:rsid w:val="00B16A36"/>
    <w:rsid w:val="00B2048C"/>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65BF"/>
    <w:rsid w:val="00B379C6"/>
    <w:rsid w:val="00B40FC8"/>
    <w:rsid w:val="00B414A9"/>
    <w:rsid w:val="00B42F32"/>
    <w:rsid w:val="00B4450A"/>
    <w:rsid w:val="00B45677"/>
    <w:rsid w:val="00B460BF"/>
    <w:rsid w:val="00B47FD2"/>
    <w:rsid w:val="00B51431"/>
    <w:rsid w:val="00B51AFD"/>
    <w:rsid w:val="00B5276B"/>
    <w:rsid w:val="00B5313E"/>
    <w:rsid w:val="00B53EE1"/>
    <w:rsid w:val="00B54096"/>
    <w:rsid w:val="00B543C4"/>
    <w:rsid w:val="00B54700"/>
    <w:rsid w:val="00B560B2"/>
    <w:rsid w:val="00B56706"/>
    <w:rsid w:val="00B56782"/>
    <w:rsid w:val="00B56FE5"/>
    <w:rsid w:val="00B57515"/>
    <w:rsid w:val="00B5766D"/>
    <w:rsid w:val="00B5789B"/>
    <w:rsid w:val="00B57971"/>
    <w:rsid w:val="00B600CD"/>
    <w:rsid w:val="00B600FC"/>
    <w:rsid w:val="00B60382"/>
    <w:rsid w:val="00B61390"/>
    <w:rsid w:val="00B6146F"/>
    <w:rsid w:val="00B61B08"/>
    <w:rsid w:val="00B62138"/>
    <w:rsid w:val="00B62CC9"/>
    <w:rsid w:val="00B62D0E"/>
    <w:rsid w:val="00B63E1C"/>
    <w:rsid w:val="00B64962"/>
    <w:rsid w:val="00B65156"/>
    <w:rsid w:val="00B66F53"/>
    <w:rsid w:val="00B70D56"/>
    <w:rsid w:val="00B70DB6"/>
    <w:rsid w:val="00B7220E"/>
    <w:rsid w:val="00B72575"/>
    <w:rsid w:val="00B729DA"/>
    <w:rsid w:val="00B72E82"/>
    <w:rsid w:val="00B73C0D"/>
    <w:rsid w:val="00B75094"/>
    <w:rsid w:val="00B751CB"/>
    <w:rsid w:val="00B760B4"/>
    <w:rsid w:val="00B77689"/>
    <w:rsid w:val="00B80E33"/>
    <w:rsid w:val="00B81797"/>
    <w:rsid w:val="00B81FB3"/>
    <w:rsid w:val="00B82423"/>
    <w:rsid w:val="00B82C84"/>
    <w:rsid w:val="00B84949"/>
    <w:rsid w:val="00B84BAA"/>
    <w:rsid w:val="00B85048"/>
    <w:rsid w:val="00B86678"/>
    <w:rsid w:val="00B8681E"/>
    <w:rsid w:val="00B87CEC"/>
    <w:rsid w:val="00B90735"/>
    <w:rsid w:val="00B929C6"/>
    <w:rsid w:val="00B93088"/>
    <w:rsid w:val="00B942D0"/>
    <w:rsid w:val="00B947E0"/>
    <w:rsid w:val="00B94C54"/>
    <w:rsid w:val="00B963CD"/>
    <w:rsid w:val="00B96E1A"/>
    <w:rsid w:val="00B96F14"/>
    <w:rsid w:val="00B97420"/>
    <w:rsid w:val="00BA049B"/>
    <w:rsid w:val="00BA0593"/>
    <w:rsid w:val="00BA0823"/>
    <w:rsid w:val="00BA0A50"/>
    <w:rsid w:val="00BA256D"/>
    <w:rsid w:val="00BA3E9D"/>
    <w:rsid w:val="00BA6BE5"/>
    <w:rsid w:val="00BA6E58"/>
    <w:rsid w:val="00BA6E76"/>
    <w:rsid w:val="00BA7BDD"/>
    <w:rsid w:val="00BB10E3"/>
    <w:rsid w:val="00BB1624"/>
    <w:rsid w:val="00BB28A7"/>
    <w:rsid w:val="00BB29B9"/>
    <w:rsid w:val="00BB3101"/>
    <w:rsid w:val="00BB358B"/>
    <w:rsid w:val="00BB3AE8"/>
    <w:rsid w:val="00BB3C72"/>
    <w:rsid w:val="00BB47FD"/>
    <w:rsid w:val="00BB4B99"/>
    <w:rsid w:val="00BB56C9"/>
    <w:rsid w:val="00BB5A99"/>
    <w:rsid w:val="00BB5FC4"/>
    <w:rsid w:val="00BB6E70"/>
    <w:rsid w:val="00BB7339"/>
    <w:rsid w:val="00BB781A"/>
    <w:rsid w:val="00BB7925"/>
    <w:rsid w:val="00BC16D5"/>
    <w:rsid w:val="00BC2FFF"/>
    <w:rsid w:val="00BC33B0"/>
    <w:rsid w:val="00BC3CE5"/>
    <w:rsid w:val="00BC3D11"/>
    <w:rsid w:val="00BC4058"/>
    <w:rsid w:val="00BC423D"/>
    <w:rsid w:val="00BC4731"/>
    <w:rsid w:val="00BC4828"/>
    <w:rsid w:val="00BC4DDA"/>
    <w:rsid w:val="00BC53B9"/>
    <w:rsid w:val="00BC5FD8"/>
    <w:rsid w:val="00BC6609"/>
    <w:rsid w:val="00BC7035"/>
    <w:rsid w:val="00BC79D2"/>
    <w:rsid w:val="00BD03EF"/>
    <w:rsid w:val="00BD34AD"/>
    <w:rsid w:val="00BD40C5"/>
    <w:rsid w:val="00BD4382"/>
    <w:rsid w:val="00BD4466"/>
    <w:rsid w:val="00BD55CC"/>
    <w:rsid w:val="00BD67A7"/>
    <w:rsid w:val="00BD7752"/>
    <w:rsid w:val="00BD78DE"/>
    <w:rsid w:val="00BE0A49"/>
    <w:rsid w:val="00BE1E53"/>
    <w:rsid w:val="00BE1E5D"/>
    <w:rsid w:val="00BE21D4"/>
    <w:rsid w:val="00BE289B"/>
    <w:rsid w:val="00BE2C47"/>
    <w:rsid w:val="00BE360E"/>
    <w:rsid w:val="00BE3CD2"/>
    <w:rsid w:val="00BE5838"/>
    <w:rsid w:val="00BE5B13"/>
    <w:rsid w:val="00BE6F59"/>
    <w:rsid w:val="00BE7124"/>
    <w:rsid w:val="00BE790D"/>
    <w:rsid w:val="00BE7E62"/>
    <w:rsid w:val="00BE7FA7"/>
    <w:rsid w:val="00BF0803"/>
    <w:rsid w:val="00BF0A7A"/>
    <w:rsid w:val="00BF1897"/>
    <w:rsid w:val="00BF1CDE"/>
    <w:rsid w:val="00BF2A95"/>
    <w:rsid w:val="00BF3456"/>
    <w:rsid w:val="00BF4F97"/>
    <w:rsid w:val="00BF5E46"/>
    <w:rsid w:val="00BF6C2A"/>
    <w:rsid w:val="00BF7744"/>
    <w:rsid w:val="00C008E9"/>
    <w:rsid w:val="00C00BCD"/>
    <w:rsid w:val="00C00C34"/>
    <w:rsid w:val="00C01EDD"/>
    <w:rsid w:val="00C02581"/>
    <w:rsid w:val="00C03F9C"/>
    <w:rsid w:val="00C042AF"/>
    <w:rsid w:val="00C0458B"/>
    <w:rsid w:val="00C04C15"/>
    <w:rsid w:val="00C0702A"/>
    <w:rsid w:val="00C0746B"/>
    <w:rsid w:val="00C07B09"/>
    <w:rsid w:val="00C10FC8"/>
    <w:rsid w:val="00C12393"/>
    <w:rsid w:val="00C126C2"/>
    <w:rsid w:val="00C129EA"/>
    <w:rsid w:val="00C12DFA"/>
    <w:rsid w:val="00C1538E"/>
    <w:rsid w:val="00C15450"/>
    <w:rsid w:val="00C155BD"/>
    <w:rsid w:val="00C156D0"/>
    <w:rsid w:val="00C15CAD"/>
    <w:rsid w:val="00C15CEA"/>
    <w:rsid w:val="00C1688E"/>
    <w:rsid w:val="00C16C3B"/>
    <w:rsid w:val="00C1741F"/>
    <w:rsid w:val="00C206B5"/>
    <w:rsid w:val="00C2099D"/>
    <w:rsid w:val="00C236C9"/>
    <w:rsid w:val="00C23ABD"/>
    <w:rsid w:val="00C25EF9"/>
    <w:rsid w:val="00C26457"/>
    <w:rsid w:val="00C27329"/>
    <w:rsid w:val="00C277E8"/>
    <w:rsid w:val="00C27BD1"/>
    <w:rsid w:val="00C27F71"/>
    <w:rsid w:val="00C3103C"/>
    <w:rsid w:val="00C31B6B"/>
    <w:rsid w:val="00C33079"/>
    <w:rsid w:val="00C338A8"/>
    <w:rsid w:val="00C34318"/>
    <w:rsid w:val="00C346E8"/>
    <w:rsid w:val="00C349AE"/>
    <w:rsid w:val="00C34C05"/>
    <w:rsid w:val="00C34D23"/>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16E6"/>
    <w:rsid w:val="00C519A6"/>
    <w:rsid w:val="00C527DA"/>
    <w:rsid w:val="00C52EE8"/>
    <w:rsid w:val="00C54515"/>
    <w:rsid w:val="00C54AB4"/>
    <w:rsid w:val="00C54B3D"/>
    <w:rsid w:val="00C5505D"/>
    <w:rsid w:val="00C56201"/>
    <w:rsid w:val="00C57F90"/>
    <w:rsid w:val="00C61F0E"/>
    <w:rsid w:val="00C62EA3"/>
    <w:rsid w:val="00C63382"/>
    <w:rsid w:val="00C63DFE"/>
    <w:rsid w:val="00C6426E"/>
    <w:rsid w:val="00C66FF1"/>
    <w:rsid w:val="00C7060D"/>
    <w:rsid w:val="00C706A4"/>
    <w:rsid w:val="00C71C22"/>
    <w:rsid w:val="00C72514"/>
    <w:rsid w:val="00C74BB2"/>
    <w:rsid w:val="00C75038"/>
    <w:rsid w:val="00C77148"/>
    <w:rsid w:val="00C779B4"/>
    <w:rsid w:val="00C77A67"/>
    <w:rsid w:val="00C77AAD"/>
    <w:rsid w:val="00C8052C"/>
    <w:rsid w:val="00C8185D"/>
    <w:rsid w:val="00C81A0F"/>
    <w:rsid w:val="00C81C53"/>
    <w:rsid w:val="00C81EB4"/>
    <w:rsid w:val="00C820BD"/>
    <w:rsid w:val="00C83197"/>
    <w:rsid w:val="00C85089"/>
    <w:rsid w:val="00C87A10"/>
    <w:rsid w:val="00C92CEC"/>
    <w:rsid w:val="00C92F50"/>
    <w:rsid w:val="00C93544"/>
    <w:rsid w:val="00C938AF"/>
    <w:rsid w:val="00C94A2B"/>
    <w:rsid w:val="00C950C0"/>
    <w:rsid w:val="00C95620"/>
    <w:rsid w:val="00CA0600"/>
    <w:rsid w:val="00CA2DF5"/>
    <w:rsid w:val="00CA3BF1"/>
    <w:rsid w:val="00CA3CFE"/>
    <w:rsid w:val="00CA3D0C"/>
    <w:rsid w:val="00CA4259"/>
    <w:rsid w:val="00CA6EEE"/>
    <w:rsid w:val="00CA7969"/>
    <w:rsid w:val="00CA7C49"/>
    <w:rsid w:val="00CB0156"/>
    <w:rsid w:val="00CB0583"/>
    <w:rsid w:val="00CB0781"/>
    <w:rsid w:val="00CB0FC4"/>
    <w:rsid w:val="00CB2111"/>
    <w:rsid w:val="00CB23F7"/>
    <w:rsid w:val="00CB2665"/>
    <w:rsid w:val="00CB7391"/>
    <w:rsid w:val="00CC1330"/>
    <w:rsid w:val="00CC1CF8"/>
    <w:rsid w:val="00CC28A8"/>
    <w:rsid w:val="00CC31E9"/>
    <w:rsid w:val="00CC390D"/>
    <w:rsid w:val="00CC436F"/>
    <w:rsid w:val="00CC458D"/>
    <w:rsid w:val="00CC4693"/>
    <w:rsid w:val="00CC56D1"/>
    <w:rsid w:val="00CC5A12"/>
    <w:rsid w:val="00CC6878"/>
    <w:rsid w:val="00CC6DE6"/>
    <w:rsid w:val="00CD201A"/>
    <w:rsid w:val="00CD223F"/>
    <w:rsid w:val="00CD25FE"/>
    <w:rsid w:val="00CD264F"/>
    <w:rsid w:val="00CD39A5"/>
    <w:rsid w:val="00CD4964"/>
    <w:rsid w:val="00CD4C7B"/>
    <w:rsid w:val="00CD5B30"/>
    <w:rsid w:val="00CD6E85"/>
    <w:rsid w:val="00CE1F64"/>
    <w:rsid w:val="00CE2562"/>
    <w:rsid w:val="00CE3549"/>
    <w:rsid w:val="00CE38FC"/>
    <w:rsid w:val="00CE3A85"/>
    <w:rsid w:val="00CE3C8D"/>
    <w:rsid w:val="00CE50C1"/>
    <w:rsid w:val="00CE5D9C"/>
    <w:rsid w:val="00CE670A"/>
    <w:rsid w:val="00CE67EB"/>
    <w:rsid w:val="00CE6BF1"/>
    <w:rsid w:val="00CE6DFE"/>
    <w:rsid w:val="00CE7F57"/>
    <w:rsid w:val="00CF0E5B"/>
    <w:rsid w:val="00CF181D"/>
    <w:rsid w:val="00CF1E30"/>
    <w:rsid w:val="00CF21A4"/>
    <w:rsid w:val="00CF2CB6"/>
    <w:rsid w:val="00CF45AD"/>
    <w:rsid w:val="00CF5045"/>
    <w:rsid w:val="00CF5E8A"/>
    <w:rsid w:val="00CF7081"/>
    <w:rsid w:val="00CF74A2"/>
    <w:rsid w:val="00D04245"/>
    <w:rsid w:val="00D04A49"/>
    <w:rsid w:val="00D04CF8"/>
    <w:rsid w:val="00D05134"/>
    <w:rsid w:val="00D0534F"/>
    <w:rsid w:val="00D05352"/>
    <w:rsid w:val="00D058C9"/>
    <w:rsid w:val="00D07D63"/>
    <w:rsid w:val="00D101C4"/>
    <w:rsid w:val="00D102B0"/>
    <w:rsid w:val="00D1032A"/>
    <w:rsid w:val="00D10424"/>
    <w:rsid w:val="00D10A46"/>
    <w:rsid w:val="00D12307"/>
    <w:rsid w:val="00D12448"/>
    <w:rsid w:val="00D12821"/>
    <w:rsid w:val="00D1363D"/>
    <w:rsid w:val="00D136CF"/>
    <w:rsid w:val="00D13EF3"/>
    <w:rsid w:val="00D1696E"/>
    <w:rsid w:val="00D16A95"/>
    <w:rsid w:val="00D16AA2"/>
    <w:rsid w:val="00D16F87"/>
    <w:rsid w:val="00D17961"/>
    <w:rsid w:val="00D17C37"/>
    <w:rsid w:val="00D20468"/>
    <w:rsid w:val="00D21457"/>
    <w:rsid w:val="00D221A4"/>
    <w:rsid w:val="00D23527"/>
    <w:rsid w:val="00D24257"/>
    <w:rsid w:val="00D25225"/>
    <w:rsid w:val="00D30A6B"/>
    <w:rsid w:val="00D33D90"/>
    <w:rsid w:val="00D33E7F"/>
    <w:rsid w:val="00D34B03"/>
    <w:rsid w:val="00D35048"/>
    <w:rsid w:val="00D351C2"/>
    <w:rsid w:val="00D36E4F"/>
    <w:rsid w:val="00D37A79"/>
    <w:rsid w:val="00D37F94"/>
    <w:rsid w:val="00D40EE5"/>
    <w:rsid w:val="00D41E58"/>
    <w:rsid w:val="00D423D4"/>
    <w:rsid w:val="00D4279E"/>
    <w:rsid w:val="00D42E0A"/>
    <w:rsid w:val="00D4323C"/>
    <w:rsid w:val="00D43553"/>
    <w:rsid w:val="00D43651"/>
    <w:rsid w:val="00D43866"/>
    <w:rsid w:val="00D43A92"/>
    <w:rsid w:val="00D43E63"/>
    <w:rsid w:val="00D442A1"/>
    <w:rsid w:val="00D44601"/>
    <w:rsid w:val="00D45E4B"/>
    <w:rsid w:val="00D45E5F"/>
    <w:rsid w:val="00D51AE3"/>
    <w:rsid w:val="00D5234F"/>
    <w:rsid w:val="00D52B48"/>
    <w:rsid w:val="00D54DCE"/>
    <w:rsid w:val="00D5570A"/>
    <w:rsid w:val="00D55A4F"/>
    <w:rsid w:val="00D574FD"/>
    <w:rsid w:val="00D617D1"/>
    <w:rsid w:val="00D61E02"/>
    <w:rsid w:val="00D6287F"/>
    <w:rsid w:val="00D629A2"/>
    <w:rsid w:val="00D62A78"/>
    <w:rsid w:val="00D63618"/>
    <w:rsid w:val="00D644B7"/>
    <w:rsid w:val="00D64678"/>
    <w:rsid w:val="00D6589D"/>
    <w:rsid w:val="00D65A7D"/>
    <w:rsid w:val="00D661D8"/>
    <w:rsid w:val="00D66B31"/>
    <w:rsid w:val="00D700EA"/>
    <w:rsid w:val="00D71629"/>
    <w:rsid w:val="00D71630"/>
    <w:rsid w:val="00D71739"/>
    <w:rsid w:val="00D71912"/>
    <w:rsid w:val="00D71D1C"/>
    <w:rsid w:val="00D727F6"/>
    <w:rsid w:val="00D73144"/>
    <w:rsid w:val="00D738D6"/>
    <w:rsid w:val="00D738EF"/>
    <w:rsid w:val="00D74737"/>
    <w:rsid w:val="00D752DA"/>
    <w:rsid w:val="00D752EA"/>
    <w:rsid w:val="00D759B3"/>
    <w:rsid w:val="00D775BC"/>
    <w:rsid w:val="00D80032"/>
    <w:rsid w:val="00D80795"/>
    <w:rsid w:val="00D80CD2"/>
    <w:rsid w:val="00D80FB0"/>
    <w:rsid w:val="00D814F7"/>
    <w:rsid w:val="00D8197D"/>
    <w:rsid w:val="00D81BA3"/>
    <w:rsid w:val="00D81F4A"/>
    <w:rsid w:val="00D8270F"/>
    <w:rsid w:val="00D84E32"/>
    <w:rsid w:val="00D84FB4"/>
    <w:rsid w:val="00D85901"/>
    <w:rsid w:val="00D85FBE"/>
    <w:rsid w:val="00D863C7"/>
    <w:rsid w:val="00D864C9"/>
    <w:rsid w:val="00D864DE"/>
    <w:rsid w:val="00D86B40"/>
    <w:rsid w:val="00D87E00"/>
    <w:rsid w:val="00D91108"/>
    <w:rsid w:val="00D9134D"/>
    <w:rsid w:val="00D93B50"/>
    <w:rsid w:val="00D93CDE"/>
    <w:rsid w:val="00D949CB"/>
    <w:rsid w:val="00D94CC8"/>
    <w:rsid w:val="00D95A38"/>
    <w:rsid w:val="00D96100"/>
    <w:rsid w:val="00D966F1"/>
    <w:rsid w:val="00D97512"/>
    <w:rsid w:val="00D976D2"/>
    <w:rsid w:val="00D9785D"/>
    <w:rsid w:val="00D97AA0"/>
    <w:rsid w:val="00DA05A9"/>
    <w:rsid w:val="00DA30F5"/>
    <w:rsid w:val="00DA3271"/>
    <w:rsid w:val="00DA36C1"/>
    <w:rsid w:val="00DA3827"/>
    <w:rsid w:val="00DA4310"/>
    <w:rsid w:val="00DA5543"/>
    <w:rsid w:val="00DA5797"/>
    <w:rsid w:val="00DA5970"/>
    <w:rsid w:val="00DA7A03"/>
    <w:rsid w:val="00DA7B27"/>
    <w:rsid w:val="00DA7CF8"/>
    <w:rsid w:val="00DA7FCE"/>
    <w:rsid w:val="00DB0AC7"/>
    <w:rsid w:val="00DB1818"/>
    <w:rsid w:val="00DB241E"/>
    <w:rsid w:val="00DB391E"/>
    <w:rsid w:val="00DB54BB"/>
    <w:rsid w:val="00DB5517"/>
    <w:rsid w:val="00DB555D"/>
    <w:rsid w:val="00DB5799"/>
    <w:rsid w:val="00DB61EE"/>
    <w:rsid w:val="00DB62B3"/>
    <w:rsid w:val="00DB7370"/>
    <w:rsid w:val="00DC103E"/>
    <w:rsid w:val="00DC1741"/>
    <w:rsid w:val="00DC234B"/>
    <w:rsid w:val="00DC309B"/>
    <w:rsid w:val="00DC380B"/>
    <w:rsid w:val="00DC3D55"/>
    <w:rsid w:val="00DC4DA2"/>
    <w:rsid w:val="00DC4F46"/>
    <w:rsid w:val="00DC7732"/>
    <w:rsid w:val="00DC7755"/>
    <w:rsid w:val="00DD015C"/>
    <w:rsid w:val="00DD1E48"/>
    <w:rsid w:val="00DD2020"/>
    <w:rsid w:val="00DD2536"/>
    <w:rsid w:val="00DD4B22"/>
    <w:rsid w:val="00DD509B"/>
    <w:rsid w:val="00DD6A01"/>
    <w:rsid w:val="00DE021B"/>
    <w:rsid w:val="00DE09ED"/>
    <w:rsid w:val="00DE1052"/>
    <w:rsid w:val="00DE13B2"/>
    <w:rsid w:val="00DE19D4"/>
    <w:rsid w:val="00DE2BA3"/>
    <w:rsid w:val="00DE354E"/>
    <w:rsid w:val="00DE3ECC"/>
    <w:rsid w:val="00DE3FEC"/>
    <w:rsid w:val="00DE4DDA"/>
    <w:rsid w:val="00DE5D73"/>
    <w:rsid w:val="00DE6265"/>
    <w:rsid w:val="00DE71D9"/>
    <w:rsid w:val="00DE79CF"/>
    <w:rsid w:val="00DE7CAC"/>
    <w:rsid w:val="00DE7F90"/>
    <w:rsid w:val="00DF1061"/>
    <w:rsid w:val="00DF20B2"/>
    <w:rsid w:val="00DF2712"/>
    <w:rsid w:val="00DF2764"/>
    <w:rsid w:val="00DF31E7"/>
    <w:rsid w:val="00DF3663"/>
    <w:rsid w:val="00DF3A80"/>
    <w:rsid w:val="00DF501D"/>
    <w:rsid w:val="00DF5A81"/>
    <w:rsid w:val="00DF7322"/>
    <w:rsid w:val="00DF7B66"/>
    <w:rsid w:val="00DF7C77"/>
    <w:rsid w:val="00DF7F02"/>
    <w:rsid w:val="00DF7FDF"/>
    <w:rsid w:val="00E0047F"/>
    <w:rsid w:val="00E00BBA"/>
    <w:rsid w:val="00E027B4"/>
    <w:rsid w:val="00E03465"/>
    <w:rsid w:val="00E03B59"/>
    <w:rsid w:val="00E03C0D"/>
    <w:rsid w:val="00E060F1"/>
    <w:rsid w:val="00E0611B"/>
    <w:rsid w:val="00E06A62"/>
    <w:rsid w:val="00E06C99"/>
    <w:rsid w:val="00E06CCF"/>
    <w:rsid w:val="00E06D6A"/>
    <w:rsid w:val="00E10D23"/>
    <w:rsid w:val="00E11863"/>
    <w:rsid w:val="00E11F47"/>
    <w:rsid w:val="00E13C3A"/>
    <w:rsid w:val="00E14E77"/>
    <w:rsid w:val="00E15047"/>
    <w:rsid w:val="00E1570D"/>
    <w:rsid w:val="00E15831"/>
    <w:rsid w:val="00E1639F"/>
    <w:rsid w:val="00E16A65"/>
    <w:rsid w:val="00E16CF7"/>
    <w:rsid w:val="00E17672"/>
    <w:rsid w:val="00E20237"/>
    <w:rsid w:val="00E22600"/>
    <w:rsid w:val="00E2289F"/>
    <w:rsid w:val="00E23B9F"/>
    <w:rsid w:val="00E23C5D"/>
    <w:rsid w:val="00E251A2"/>
    <w:rsid w:val="00E2572E"/>
    <w:rsid w:val="00E26110"/>
    <w:rsid w:val="00E26C22"/>
    <w:rsid w:val="00E3007F"/>
    <w:rsid w:val="00E33F83"/>
    <w:rsid w:val="00E351E1"/>
    <w:rsid w:val="00E35968"/>
    <w:rsid w:val="00E35AD9"/>
    <w:rsid w:val="00E36776"/>
    <w:rsid w:val="00E36817"/>
    <w:rsid w:val="00E36BE4"/>
    <w:rsid w:val="00E378CA"/>
    <w:rsid w:val="00E37A03"/>
    <w:rsid w:val="00E37CF5"/>
    <w:rsid w:val="00E410DD"/>
    <w:rsid w:val="00E42167"/>
    <w:rsid w:val="00E43461"/>
    <w:rsid w:val="00E442A0"/>
    <w:rsid w:val="00E44834"/>
    <w:rsid w:val="00E45B53"/>
    <w:rsid w:val="00E45D6D"/>
    <w:rsid w:val="00E46691"/>
    <w:rsid w:val="00E50FBD"/>
    <w:rsid w:val="00E514CE"/>
    <w:rsid w:val="00E5157B"/>
    <w:rsid w:val="00E52084"/>
    <w:rsid w:val="00E54EBD"/>
    <w:rsid w:val="00E55104"/>
    <w:rsid w:val="00E557CE"/>
    <w:rsid w:val="00E55B4B"/>
    <w:rsid w:val="00E5699E"/>
    <w:rsid w:val="00E56E58"/>
    <w:rsid w:val="00E571E3"/>
    <w:rsid w:val="00E57DB7"/>
    <w:rsid w:val="00E57FF0"/>
    <w:rsid w:val="00E6091F"/>
    <w:rsid w:val="00E60A74"/>
    <w:rsid w:val="00E60CB5"/>
    <w:rsid w:val="00E624D0"/>
    <w:rsid w:val="00E62835"/>
    <w:rsid w:val="00E641F6"/>
    <w:rsid w:val="00E65B1E"/>
    <w:rsid w:val="00E66652"/>
    <w:rsid w:val="00E666BE"/>
    <w:rsid w:val="00E66909"/>
    <w:rsid w:val="00E66A09"/>
    <w:rsid w:val="00E66C0D"/>
    <w:rsid w:val="00E67145"/>
    <w:rsid w:val="00E67277"/>
    <w:rsid w:val="00E67BDB"/>
    <w:rsid w:val="00E70E61"/>
    <w:rsid w:val="00E71029"/>
    <w:rsid w:val="00E711C5"/>
    <w:rsid w:val="00E72477"/>
    <w:rsid w:val="00E72970"/>
    <w:rsid w:val="00E731EF"/>
    <w:rsid w:val="00E73A68"/>
    <w:rsid w:val="00E73C41"/>
    <w:rsid w:val="00E740A6"/>
    <w:rsid w:val="00E75019"/>
    <w:rsid w:val="00E75A0D"/>
    <w:rsid w:val="00E75D86"/>
    <w:rsid w:val="00E75E43"/>
    <w:rsid w:val="00E76BB7"/>
    <w:rsid w:val="00E76D16"/>
    <w:rsid w:val="00E77645"/>
    <w:rsid w:val="00E811DC"/>
    <w:rsid w:val="00E81200"/>
    <w:rsid w:val="00E81E3D"/>
    <w:rsid w:val="00E82020"/>
    <w:rsid w:val="00E823B6"/>
    <w:rsid w:val="00E8255D"/>
    <w:rsid w:val="00E82BFB"/>
    <w:rsid w:val="00E83421"/>
    <w:rsid w:val="00E8404C"/>
    <w:rsid w:val="00E8431D"/>
    <w:rsid w:val="00E84408"/>
    <w:rsid w:val="00E84DFC"/>
    <w:rsid w:val="00E85EEB"/>
    <w:rsid w:val="00E87D81"/>
    <w:rsid w:val="00E90858"/>
    <w:rsid w:val="00E90D96"/>
    <w:rsid w:val="00E9162C"/>
    <w:rsid w:val="00E929E1"/>
    <w:rsid w:val="00E93B17"/>
    <w:rsid w:val="00E96211"/>
    <w:rsid w:val="00E9629F"/>
    <w:rsid w:val="00E9659B"/>
    <w:rsid w:val="00E97DCA"/>
    <w:rsid w:val="00EA0060"/>
    <w:rsid w:val="00EA0D65"/>
    <w:rsid w:val="00EA0F74"/>
    <w:rsid w:val="00EA2E0A"/>
    <w:rsid w:val="00EA386B"/>
    <w:rsid w:val="00EA40E1"/>
    <w:rsid w:val="00EA5A39"/>
    <w:rsid w:val="00EA5D51"/>
    <w:rsid w:val="00EA6213"/>
    <w:rsid w:val="00EA65EB"/>
    <w:rsid w:val="00EA66F1"/>
    <w:rsid w:val="00EA74D3"/>
    <w:rsid w:val="00EA7C1D"/>
    <w:rsid w:val="00EA7C8E"/>
    <w:rsid w:val="00EB02B2"/>
    <w:rsid w:val="00EB0C43"/>
    <w:rsid w:val="00EB1A49"/>
    <w:rsid w:val="00EB1A6D"/>
    <w:rsid w:val="00EB231B"/>
    <w:rsid w:val="00EB28BC"/>
    <w:rsid w:val="00EB2D99"/>
    <w:rsid w:val="00EB3DBE"/>
    <w:rsid w:val="00EB5118"/>
    <w:rsid w:val="00EB7F85"/>
    <w:rsid w:val="00EC03EC"/>
    <w:rsid w:val="00EC051C"/>
    <w:rsid w:val="00EC074D"/>
    <w:rsid w:val="00EC1830"/>
    <w:rsid w:val="00EC241E"/>
    <w:rsid w:val="00EC4A25"/>
    <w:rsid w:val="00EC5568"/>
    <w:rsid w:val="00EC5E6B"/>
    <w:rsid w:val="00EC7251"/>
    <w:rsid w:val="00EC75BA"/>
    <w:rsid w:val="00EC7A03"/>
    <w:rsid w:val="00ED0193"/>
    <w:rsid w:val="00ED035F"/>
    <w:rsid w:val="00ED0953"/>
    <w:rsid w:val="00ED106F"/>
    <w:rsid w:val="00ED13B4"/>
    <w:rsid w:val="00ED1D81"/>
    <w:rsid w:val="00ED2837"/>
    <w:rsid w:val="00ED32D4"/>
    <w:rsid w:val="00ED4881"/>
    <w:rsid w:val="00ED5BD8"/>
    <w:rsid w:val="00ED62E4"/>
    <w:rsid w:val="00ED76DF"/>
    <w:rsid w:val="00ED77FA"/>
    <w:rsid w:val="00ED7822"/>
    <w:rsid w:val="00ED7AA4"/>
    <w:rsid w:val="00EE06CF"/>
    <w:rsid w:val="00EE134F"/>
    <w:rsid w:val="00EE1AF1"/>
    <w:rsid w:val="00EE2163"/>
    <w:rsid w:val="00EE2CDC"/>
    <w:rsid w:val="00EE3405"/>
    <w:rsid w:val="00EE366A"/>
    <w:rsid w:val="00EE3EAE"/>
    <w:rsid w:val="00EE41C1"/>
    <w:rsid w:val="00EE42BE"/>
    <w:rsid w:val="00EE498C"/>
    <w:rsid w:val="00EE5552"/>
    <w:rsid w:val="00EE58E5"/>
    <w:rsid w:val="00EE5BB5"/>
    <w:rsid w:val="00EE6965"/>
    <w:rsid w:val="00EE6D3E"/>
    <w:rsid w:val="00EE6D44"/>
    <w:rsid w:val="00EE71A5"/>
    <w:rsid w:val="00EE789D"/>
    <w:rsid w:val="00EF1C76"/>
    <w:rsid w:val="00EF46DA"/>
    <w:rsid w:val="00EF4A68"/>
    <w:rsid w:val="00EF546E"/>
    <w:rsid w:val="00EF55F4"/>
    <w:rsid w:val="00EF6600"/>
    <w:rsid w:val="00EF68E6"/>
    <w:rsid w:val="00EF7CC1"/>
    <w:rsid w:val="00F000BE"/>
    <w:rsid w:val="00F021A7"/>
    <w:rsid w:val="00F025A2"/>
    <w:rsid w:val="00F02F67"/>
    <w:rsid w:val="00F04818"/>
    <w:rsid w:val="00F05172"/>
    <w:rsid w:val="00F1111C"/>
    <w:rsid w:val="00F122BE"/>
    <w:rsid w:val="00F15801"/>
    <w:rsid w:val="00F1618E"/>
    <w:rsid w:val="00F16663"/>
    <w:rsid w:val="00F16FEC"/>
    <w:rsid w:val="00F174D0"/>
    <w:rsid w:val="00F1753F"/>
    <w:rsid w:val="00F2026E"/>
    <w:rsid w:val="00F209A1"/>
    <w:rsid w:val="00F213BE"/>
    <w:rsid w:val="00F22F7A"/>
    <w:rsid w:val="00F243CB"/>
    <w:rsid w:val="00F24A86"/>
    <w:rsid w:val="00F2519C"/>
    <w:rsid w:val="00F26BC6"/>
    <w:rsid w:val="00F270ED"/>
    <w:rsid w:val="00F2757B"/>
    <w:rsid w:val="00F2766B"/>
    <w:rsid w:val="00F27AC2"/>
    <w:rsid w:val="00F27C67"/>
    <w:rsid w:val="00F27F87"/>
    <w:rsid w:val="00F32A97"/>
    <w:rsid w:val="00F334ED"/>
    <w:rsid w:val="00F3367D"/>
    <w:rsid w:val="00F339A6"/>
    <w:rsid w:val="00F3430F"/>
    <w:rsid w:val="00F35927"/>
    <w:rsid w:val="00F35A37"/>
    <w:rsid w:val="00F35D7F"/>
    <w:rsid w:val="00F3752B"/>
    <w:rsid w:val="00F37743"/>
    <w:rsid w:val="00F414CF"/>
    <w:rsid w:val="00F41A3A"/>
    <w:rsid w:val="00F438C8"/>
    <w:rsid w:val="00F43AA6"/>
    <w:rsid w:val="00F4519C"/>
    <w:rsid w:val="00F4644A"/>
    <w:rsid w:val="00F46469"/>
    <w:rsid w:val="00F469F5"/>
    <w:rsid w:val="00F47F3F"/>
    <w:rsid w:val="00F47FEB"/>
    <w:rsid w:val="00F51F12"/>
    <w:rsid w:val="00F52B59"/>
    <w:rsid w:val="00F53506"/>
    <w:rsid w:val="00F53876"/>
    <w:rsid w:val="00F53968"/>
    <w:rsid w:val="00F5419C"/>
    <w:rsid w:val="00F54A3D"/>
    <w:rsid w:val="00F55CE9"/>
    <w:rsid w:val="00F56851"/>
    <w:rsid w:val="00F56A65"/>
    <w:rsid w:val="00F57CEC"/>
    <w:rsid w:val="00F60BEB"/>
    <w:rsid w:val="00F6357E"/>
    <w:rsid w:val="00F6369B"/>
    <w:rsid w:val="00F64013"/>
    <w:rsid w:val="00F653B8"/>
    <w:rsid w:val="00F65E65"/>
    <w:rsid w:val="00F700CA"/>
    <w:rsid w:val="00F700D3"/>
    <w:rsid w:val="00F70778"/>
    <w:rsid w:val="00F71A68"/>
    <w:rsid w:val="00F7227D"/>
    <w:rsid w:val="00F727AD"/>
    <w:rsid w:val="00F72C7A"/>
    <w:rsid w:val="00F73DC4"/>
    <w:rsid w:val="00F73F91"/>
    <w:rsid w:val="00F75CEE"/>
    <w:rsid w:val="00F75E18"/>
    <w:rsid w:val="00F75EE0"/>
    <w:rsid w:val="00F76D11"/>
    <w:rsid w:val="00F76F8F"/>
    <w:rsid w:val="00F774D0"/>
    <w:rsid w:val="00F778FE"/>
    <w:rsid w:val="00F82924"/>
    <w:rsid w:val="00F82D22"/>
    <w:rsid w:val="00F83350"/>
    <w:rsid w:val="00F8447D"/>
    <w:rsid w:val="00F85260"/>
    <w:rsid w:val="00F8549D"/>
    <w:rsid w:val="00F868F5"/>
    <w:rsid w:val="00F86FCE"/>
    <w:rsid w:val="00F877C3"/>
    <w:rsid w:val="00F87B31"/>
    <w:rsid w:val="00F903AC"/>
    <w:rsid w:val="00F921F8"/>
    <w:rsid w:val="00F927A6"/>
    <w:rsid w:val="00F92C28"/>
    <w:rsid w:val="00F9446C"/>
    <w:rsid w:val="00F94772"/>
    <w:rsid w:val="00F95538"/>
    <w:rsid w:val="00F96B55"/>
    <w:rsid w:val="00F9705B"/>
    <w:rsid w:val="00FA0039"/>
    <w:rsid w:val="00FA1266"/>
    <w:rsid w:val="00FA1C1A"/>
    <w:rsid w:val="00FA238B"/>
    <w:rsid w:val="00FA2743"/>
    <w:rsid w:val="00FA2D3F"/>
    <w:rsid w:val="00FA2E55"/>
    <w:rsid w:val="00FA37E7"/>
    <w:rsid w:val="00FA3D4B"/>
    <w:rsid w:val="00FA620E"/>
    <w:rsid w:val="00FA6B21"/>
    <w:rsid w:val="00FA6CEC"/>
    <w:rsid w:val="00FA6F5A"/>
    <w:rsid w:val="00FA784C"/>
    <w:rsid w:val="00FB0B87"/>
    <w:rsid w:val="00FB13E9"/>
    <w:rsid w:val="00FB18B8"/>
    <w:rsid w:val="00FB21A6"/>
    <w:rsid w:val="00FB37A1"/>
    <w:rsid w:val="00FB55AB"/>
    <w:rsid w:val="00FB5865"/>
    <w:rsid w:val="00FB59DE"/>
    <w:rsid w:val="00FB6C67"/>
    <w:rsid w:val="00FB6EF1"/>
    <w:rsid w:val="00FB7EC5"/>
    <w:rsid w:val="00FC055D"/>
    <w:rsid w:val="00FC103F"/>
    <w:rsid w:val="00FC1192"/>
    <w:rsid w:val="00FC248C"/>
    <w:rsid w:val="00FC30AD"/>
    <w:rsid w:val="00FC34F0"/>
    <w:rsid w:val="00FC36DA"/>
    <w:rsid w:val="00FC376A"/>
    <w:rsid w:val="00FC41FA"/>
    <w:rsid w:val="00FC4EF3"/>
    <w:rsid w:val="00FC58BC"/>
    <w:rsid w:val="00FC63D5"/>
    <w:rsid w:val="00FC6B8E"/>
    <w:rsid w:val="00FD0C8B"/>
    <w:rsid w:val="00FD16FB"/>
    <w:rsid w:val="00FD22A2"/>
    <w:rsid w:val="00FD2819"/>
    <w:rsid w:val="00FD28C5"/>
    <w:rsid w:val="00FD3201"/>
    <w:rsid w:val="00FD425C"/>
    <w:rsid w:val="00FD4E5C"/>
    <w:rsid w:val="00FD58F3"/>
    <w:rsid w:val="00FD5BBB"/>
    <w:rsid w:val="00FD78EA"/>
    <w:rsid w:val="00FE12A6"/>
    <w:rsid w:val="00FE184E"/>
    <w:rsid w:val="00FE290E"/>
    <w:rsid w:val="00FE3E99"/>
    <w:rsid w:val="00FE77F5"/>
    <w:rsid w:val="00FF00BA"/>
    <w:rsid w:val="00FF0CE4"/>
    <w:rsid w:val="00FF0D36"/>
    <w:rsid w:val="00FF4399"/>
    <w:rsid w:val="00FF48B9"/>
    <w:rsid w:val="00FF4D9A"/>
    <w:rsid w:val="00FF4EC3"/>
    <w:rsid w:val="00FF5269"/>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B31185"/>
  <w15:docId w15:val="{BDD49060-C758-41D3-BA6F-5CD76CD2D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475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character" w:customStyle="1" w:styleId="B2Char">
    <w:name w:val="B2 Char"/>
    <w:link w:val="B2"/>
    <w:rsid w:val="005326EE"/>
    <w:rPr>
      <w:rFonts w:ascii="Arial" w:eastAsia="Arial Unicode MS" w:hAnsi="Arial"/>
      <w:lang w:val="en-GB" w:eastAsia="en-US"/>
    </w:rPr>
  </w:style>
  <w:style w:type="character" w:customStyle="1" w:styleId="B1Char1">
    <w:name w:val="B1 Char1"/>
    <w:qFormat/>
    <w:rsid w:val="000644D2"/>
    <w:rPr>
      <w:rFonts w:ascii="Arial" w:eastAsia="MS Mincho" w:hAnsi="Arial"/>
      <w:lang w:val="en-GB" w:eastAsia="en-US"/>
    </w:rPr>
  </w:style>
  <w:style w:type="character" w:customStyle="1" w:styleId="EditorsNoteChar">
    <w:name w:val="Editor's Note Char"/>
    <w:link w:val="EditorsNote"/>
    <w:rsid w:val="000644D2"/>
    <w:rPr>
      <w:rFonts w:ascii="Arial" w:eastAsia="Arial Unicode MS"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43340680">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10866</TotalTime>
  <Pages>4</Pages>
  <Words>1465</Words>
  <Characters>8354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165</cp:revision>
  <cp:lastPrinted>2016-01-11T02:35:00Z</cp:lastPrinted>
  <dcterms:created xsi:type="dcterms:W3CDTF">2020-10-16T01:53:00Z</dcterms:created>
  <dcterms:modified xsi:type="dcterms:W3CDTF">2022-11-04T06:34:00Z</dcterms:modified>
</cp:coreProperties>
</file>